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E8" w:rsidRDefault="00BE38D1">
      <w:pPr>
        <w:ind w:left="315" w:right="2092"/>
      </w:pPr>
      <w:r>
        <w:t>Better Value Charolais Group Charolais sale:</w:t>
      </w:r>
    </w:p>
    <w:p w:rsidR="007828E8" w:rsidRDefault="00BE38D1">
      <w:pPr>
        <w:spacing w:after="253"/>
        <w:ind w:left="315" w:right="2092"/>
      </w:pPr>
      <w:r>
        <w:t>Autumn calving cows (LOTS 39-66) &amp; BULLS (LOTS 77-80)</w:t>
      </w:r>
    </w:p>
    <w:p w:rsidR="007828E8" w:rsidRDefault="00BE38D1">
      <w:pPr>
        <w:spacing w:after="514"/>
        <w:ind w:left="315" w:right="2092"/>
      </w:pPr>
      <w:r>
        <w:t xml:space="preserve">All lots MUST be taken from property 7 days after sale unless arranged with the owner, we will try our best to co-ordinate economical logistics options. </w:t>
      </w:r>
    </w:p>
    <w:p w:rsidR="007828E8" w:rsidRDefault="00BE38D1">
      <w:pPr>
        <w:spacing w:after="0" w:line="259" w:lineRule="auto"/>
        <w:ind w:left="320" w:firstLine="0"/>
      </w:pPr>
      <w:r>
        <w:rPr>
          <w:b/>
        </w:rPr>
        <w:t>Most recent health treatments for all in group:</w:t>
      </w:r>
    </w:p>
    <w:p w:rsidR="007828E8" w:rsidRDefault="00BE38D1">
      <w:pPr>
        <w:ind w:left="315" w:right="2092"/>
      </w:pPr>
      <w:r>
        <w:t>6/3/2015: Annual ultra vac 7 in 1</w:t>
      </w:r>
    </w:p>
    <w:p w:rsidR="001221BF" w:rsidRDefault="00BE38D1" w:rsidP="001221BF">
      <w:pPr>
        <w:ind w:left="0" w:firstLine="0"/>
      </w:pPr>
      <w:r>
        <w:t xml:space="preserve">28/9/2015: </w:t>
      </w:r>
      <w:proofErr w:type="spellStart"/>
      <w:r>
        <w:t>Cydectin</w:t>
      </w:r>
      <w:proofErr w:type="spellEnd"/>
      <w:r>
        <w:t xml:space="preserve"> pour on drench (Nil withholding 10ml per 100kg)</w:t>
      </w:r>
    </w:p>
    <w:p w:rsidR="001221BF" w:rsidRDefault="001221BF" w:rsidP="001221BF">
      <w:pPr>
        <w:ind w:left="0" w:firstLine="0"/>
      </w:pPr>
    </w:p>
    <w:p w:rsidR="001221BF" w:rsidRPr="001221BF" w:rsidRDefault="001221BF" w:rsidP="001221BF">
      <w:pPr>
        <w:ind w:left="0" w:firstLine="0"/>
      </w:pPr>
      <w:r w:rsidRPr="001221BF">
        <w:t xml:space="preserve"> </w:t>
      </w:r>
      <w:r>
        <w:tab/>
        <w:t>Lot 39-66</w:t>
      </w:r>
      <w:bookmarkStart w:id="0" w:name="_GoBack"/>
      <w:bookmarkEnd w:id="0"/>
      <w:r>
        <w:t xml:space="preserve"> </w:t>
      </w:r>
      <w:r w:rsidRPr="001221BF">
        <w:t>were inspected by Tim Bayliss on the 2</w:t>
      </w:r>
      <w:r w:rsidRPr="001221BF">
        <w:rPr>
          <w:vertAlign w:val="superscript"/>
        </w:rPr>
        <w:t>nd</w:t>
      </w:r>
      <w:r w:rsidRPr="001221BF">
        <w:t xml:space="preserve"> of October 2015.They represent tremendous opportunity to secure quality Charolais genetics, the cattle are “on the do”, handled well throughout the yards and deemed to be structurally  sound and of a good type. Leading up to sale date the cattle are running on a rye, oats and chicory pasture.</w:t>
      </w:r>
    </w:p>
    <w:p w:rsidR="007828E8" w:rsidRDefault="007828E8">
      <w:pPr>
        <w:ind w:left="315" w:right="2092"/>
      </w:pPr>
    </w:p>
    <w:p w:rsidR="001221BF" w:rsidRDefault="001221BF">
      <w:pPr>
        <w:ind w:left="315" w:right="2092"/>
      </w:pPr>
    </w:p>
    <w:p w:rsidR="001221BF" w:rsidRDefault="001221BF">
      <w:pPr>
        <w:ind w:left="315" w:right="2092"/>
      </w:pPr>
    </w:p>
    <w:tbl>
      <w:tblPr>
        <w:tblStyle w:val="TableGrid"/>
        <w:tblW w:w="11009" w:type="dxa"/>
        <w:tblInd w:w="240" w:type="dxa"/>
        <w:tblCellMar>
          <w:top w:w="47" w:type="dxa"/>
          <w:left w:w="50" w:type="dxa"/>
          <w:right w:w="50" w:type="dxa"/>
        </w:tblCellMar>
        <w:tblLook w:val="04A0"/>
      </w:tblPr>
      <w:tblGrid>
        <w:gridCol w:w="1387"/>
        <w:gridCol w:w="20"/>
        <w:gridCol w:w="2400"/>
        <w:gridCol w:w="2656"/>
        <w:gridCol w:w="1603"/>
        <w:gridCol w:w="1796"/>
        <w:gridCol w:w="1078"/>
        <w:gridCol w:w="69"/>
      </w:tblGrid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LOT NUMBER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Visual Id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EID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Date(Weight)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Weight(Weight)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Assessor comment</w:t>
            </w: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39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GOD245E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982 000119269872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650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40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GPKB48E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982 000092376765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626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Aged udder</w:t>
            </w: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41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VLWH4E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982 000124740037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606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Vertical crack in front foot</w:t>
            </w: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42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GOG67E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982 000152477195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578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43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MYB6068E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982 000192627038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636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44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MYF5E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982 000159547894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544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ROLE6E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982 000153227240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548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46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MYZ4095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982 000166909868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658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Average feet</w:t>
            </w: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47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MYE967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982 000192627246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495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48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MYB6183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982 000167299621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588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49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GOE367E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982 000192627138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580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50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MYE989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982 000143600963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530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51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MYC7242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964 001001984357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576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52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MYZ4029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982 000167299775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540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Aged udder and feet.</w:t>
            </w: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53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SGLF123E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982 000181822138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594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54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GOE134E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951 000302161567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594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55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MIXD154 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951 000302161456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666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56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MYE942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982 000135757732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489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57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MYC7295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964 001001984292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636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58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MYE973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982 000143601114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630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59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MEJA656E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982 000033515207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696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60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MYD888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982 000192627218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542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61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MEJG21E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982 125001174755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596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62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GOF34E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982 000192627062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590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63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MYG2E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982 000192627263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518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Horn regrowth, slightly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stirry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at crush exit</w:t>
            </w: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64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MYE991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982 000143673439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580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340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65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MYA5142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982 000159550823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568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66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MYE966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982 000145560609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602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67</w:t>
            </w:r>
          </w:p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Pr="002963B2" w:rsidRDefault="002963B2" w:rsidP="002963B2">
            <w:pPr>
              <w:ind w:left="0" w:firstLine="0"/>
              <w:jc w:val="right"/>
            </w:pPr>
            <w:r>
              <w:t>520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68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 w:rsidP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69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610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70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71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540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72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520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73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535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74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75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515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2963B2" w:rsidTr="002963B2">
        <w:trPr>
          <w:gridAfter w:val="1"/>
          <w:wAfter w:w="69" w:type="dxa"/>
          <w:trHeight w:val="536"/>
        </w:trPr>
        <w:tc>
          <w:tcPr>
            <w:tcW w:w="13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76</w:t>
            </w:r>
          </w:p>
        </w:tc>
        <w:tc>
          <w:tcPr>
            <w:tcW w:w="242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465</w:t>
            </w:r>
          </w:p>
        </w:tc>
        <w:tc>
          <w:tcPr>
            <w:tcW w:w="107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963B2" w:rsidRDefault="002963B2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trHeight w:val="340"/>
        </w:trPr>
        <w:tc>
          <w:tcPr>
            <w:tcW w:w="140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LOT NUMBER</w:t>
            </w:r>
          </w:p>
        </w:tc>
        <w:tc>
          <w:tcPr>
            <w:tcW w:w="240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Visual Id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EID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Date(Weight)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Weight(Weight)</w:t>
            </w:r>
          </w:p>
        </w:tc>
        <w:tc>
          <w:tcPr>
            <w:tcW w:w="114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trHeight w:val="340"/>
        </w:trPr>
        <w:tc>
          <w:tcPr>
            <w:tcW w:w="140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77</w:t>
            </w:r>
          </w:p>
        </w:tc>
        <w:tc>
          <w:tcPr>
            <w:tcW w:w="240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HELJ7E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982 125004466779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632</w:t>
            </w:r>
          </w:p>
        </w:tc>
        <w:tc>
          <w:tcPr>
            <w:tcW w:w="114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trHeight w:val="340"/>
        </w:trPr>
        <w:tc>
          <w:tcPr>
            <w:tcW w:w="140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78</w:t>
            </w:r>
          </w:p>
        </w:tc>
        <w:tc>
          <w:tcPr>
            <w:tcW w:w="240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HELJ5E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982 125004466794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710</w:t>
            </w:r>
          </w:p>
        </w:tc>
        <w:tc>
          <w:tcPr>
            <w:tcW w:w="114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trHeight w:val="340"/>
        </w:trPr>
        <w:tc>
          <w:tcPr>
            <w:tcW w:w="140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79</w:t>
            </w:r>
          </w:p>
        </w:tc>
        <w:tc>
          <w:tcPr>
            <w:tcW w:w="240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HELJ4E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982 125004467018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588</w:t>
            </w:r>
          </w:p>
        </w:tc>
        <w:tc>
          <w:tcPr>
            <w:tcW w:w="114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  <w:tr w:rsidR="00E67A3B" w:rsidTr="002963B2">
        <w:trPr>
          <w:trHeight w:val="340"/>
        </w:trPr>
        <w:tc>
          <w:tcPr>
            <w:tcW w:w="140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80</w:t>
            </w:r>
          </w:p>
        </w:tc>
        <w:tc>
          <w:tcPr>
            <w:tcW w:w="240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HELJ1E</w:t>
            </w:r>
          </w:p>
        </w:tc>
        <w:tc>
          <w:tcPr>
            <w:tcW w:w="265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982 125004490881</w:t>
            </w:r>
          </w:p>
        </w:tc>
        <w:tc>
          <w:tcPr>
            <w:tcW w:w="160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17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578</w:t>
            </w:r>
          </w:p>
        </w:tc>
        <w:tc>
          <w:tcPr>
            <w:tcW w:w="114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E67A3B" w:rsidRDefault="00E67A3B">
            <w:pPr>
              <w:spacing w:after="0" w:line="259" w:lineRule="auto"/>
              <w:ind w:left="0" w:firstLine="0"/>
              <w:jc w:val="right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BE38D1" w:rsidRDefault="00BE38D1"/>
    <w:sectPr w:rsidR="00BE38D1" w:rsidSect="006F1938">
      <w:pgSz w:w="14080" w:h="1780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28E8"/>
    <w:rsid w:val="001221BF"/>
    <w:rsid w:val="002963B2"/>
    <w:rsid w:val="006103E4"/>
    <w:rsid w:val="006B068F"/>
    <w:rsid w:val="006F1938"/>
    <w:rsid w:val="007828E8"/>
    <w:rsid w:val="00BE38D1"/>
    <w:rsid w:val="00E6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8"/>
    <w:pPr>
      <w:spacing w:after="6" w:line="253" w:lineRule="auto"/>
      <w:ind w:left="33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19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BVB (39-66 &amp; 77-80)weights health treament supp sheet)</dc:title>
  <dc:creator>Tim Bayliss</dc:creator>
  <cp:lastModifiedBy>hforster</cp:lastModifiedBy>
  <cp:revision>3</cp:revision>
  <cp:lastPrinted>2015-10-07T01:42:00Z</cp:lastPrinted>
  <dcterms:created xsi:type="dcterms:W3CDTF">2015-10-07T01:34:00Z</dcterms:created>
  <dcterms:modified xsi:type="dcterms:W3CDTF">2015-10-07T01:42:00Z</dcterms:modified>
</cp:coreProperties>
</file>