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E1" w:rsidRDefault="007276E1" w:rsidP="007276E1">
      <w:pPr>
        <w:jc w:val="center"/>
        <w:rPr>
          <w:rFonts w:ascii="Foco Light" w:hAnsi="Foco Light"/>
          <w:b/>
          <w:sz w:val="52"/>
          <w:szCs w:val="40"/>
          <w:u w:val="single"/>
          <w:lang w:val="en-US"/>
        </w:rPr>
      </w:pPr>
      <w:r w:rsidRPr="007276E1">
        <w:rPr>
          <w:rFonts w:ascii="Foco Light" w:hAnsi="Foco Light"/>
          <w:b/>
          <w:sz w:val="52"/>
          <w:szCs w:val="40"/>
          <w:u w:val="single"/>
          <w:lang w:val="en-US"/>
        </w:rPr>
        <w:t>AuctionsPlus Friday 1</w:t>
      </w:r>
      <w:r w:rsidRPr="007276E1">
        <w:rPr>
          <w:rFonts w:ascii="Foco Light" w:hAnsi="Foco Light"/>
          <w:b/>
          <w:sz w:val="52"/>
          <w:szCs w:val="40"/>
          <w:u w:val="single"/>
          <w:vertAlign w:val="superscript"/>
          <w:lang w:val="en-US"/>
        </w:rPr>
        <w:t>st</w:t>
      </w:r>
      <w:r w:rsidRPr="007276E1">
        <w:rPr>
          <w:rFonts w:ascii="Foco Light" w:hAnsi="Foco Light"/>
          <w:b/>
          <w:sz w:val="52"/>
          <w:szCs w:val="40"/>
          <w:u w:val="single"/>
          <w:lang w:val="en-US"/>
        </w:rPr>
        <w:t xml:space="preserve"> July 2016</w:t>
      </w:r>
    </w:p>
    <w:p w:rsidR="007276E1" w:rsidRPr="007276E1" w:rsidRDefault="007276E1" w:rsidP="007276E1">
      <w:pPr>
        <w:jc w:val="center"/>
        <w:rPr>
          <w:rFonts w:ascii="Foco Light" w:hAnsi="Foco Light"/>
          <w:b/>
          <w:sz w:val="52"/>
          <w:szCs w:val="40"/>
          <w:u w:val="single"/>
          <w:lang w:val="en-US"/>
        </w:rPr>
      </w:pPr>
      <w:bookmarkStart w:id="0" w:name="_GoBack"/>
      <w:bookmarkEnd w:id="0"/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BoldCond"/>
          <w:b/>
          <w:bCs/>
          <w:sz w:val="48"/>
          <w:szCs w:val="40"/>
        </w:rPr>
      </w:pPr>
      <w:r w:rsidRPr="007276E1">
        <w:rPr>
          <w:rFonts w:ascii="Foco Light" w:hAnsi="Foco Light" w:cs="HelveticaNeue-BoldCond"/>
          <w:b/>
          <w:bCs/>
          <w:sz w:val="48"/>
          <w:szCs w:val="40"/>
        </w:rPr>
        <w:t>A/c Mogo Station</w:t>
      </w: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BoldCond"/>
          <w:b/>
          <w:bCs/>
          <w:sz w:val="40"/>
          <w:szCs w:val="40"/>
        </w:rPr>
      </w:pPr>
    </w:p>
    <w:p w:rsid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MetaPlusBlack-Roman"/>
          <w:sz w:val="40"/>
          <w:szCs w:val="40"/>
        </w:rPr>
      </w:pPr>
      <w:r w:rsidRPr="007276E1">
        <w:rPr>
          <w:rFonts w:ascii="Foco Light" w:hAnsi="Foco Light" w:cs="MetaPlusBlack-Roman"/>
          <w:b/>
          <w:sz w:val="44"/>
          <w:szCs w:val="40"/>
        </w:rPr>
        <w:t>500 Angus Weaners</w:t>
      </w:r>
      <w:r>
        <w:rPr>
          <w:rFonts w:ascii="Foco Light" w:hAnsi="Foco Light" w:cs="MetaPlusBlack-Roman"/>
          <w:sz w:val="40"/>
          <w:szCs w:val="40"/>
        </w:rPr>
        <w:t>;</w:t>
      </w: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MetaPlusBlack-Roman"/>
          <w:sz w:val="40"/>
          <w:szCs w:val="40"/>
        </w:rPr>
      </w:pP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Condensed"/>
          <w:sz w:val="36"/>
          <w:szCs w:val="40"/>
        </w:rPr>
      </w:pPr>
      <w:r w:rsidRPr="007276E1">
        <w:rPr>
          <w:rFonts w:ascii="Foco Light" w:hAnsi="Foco Light" w:cs="HelveticaNeue-BoldCond"/>
          <w:b/>
          <w:bCs/>
          <w:sz w:val="36"/>
          <w:szCs w:val="40"/>
        </w:rPr>
        <w:t xml:space="preserve">300 </w:t>
      </w:r>
      <w:r w:rsidRPr="007276E1">
        <w:rPr>
          <w:rFonts w:ascii="Foco Light" w:hAnsi="Foco Light" w:cs="HelveticaNeue-Condensed"/>
          <w:sz w:val="36"/>
          <w:szCs w:val="40"/>
        </w:rPr>
        <w:t>Angus Steers, 10-11 months, top of the drop</w:t>
      </w: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Condensed"/>
          <w:sz w:val="36"/>
          <w:szCs w:val="40"/>
        </w:rPr>
      </w:pPr>
      <w:r w:rsidRPr="007276E1">
        <w:rPr>
          <w:rFonts w:ascii="Foco Light" w:hAnsi="Foco Light" w:cs="HelveticaNeue-BoldCond"/>
          <w:b/>
          <w:bCs/>
          <w:sz w:val="36"/>
          <w:szCs w:val="40"/>
        </w:rPr>
        <w:t xml:space="preserve">200 </w:t>
      </w:r>
      <w:r w:rsidRPr="007276E1">
        <w:rPr>
          <w:rFonts w:ascii="Foco Light" w:hAnsi="Foco Light" w:cs="HelveticaNeue-Condensed"/>
          <w:sz w:val="36"/>
          <w:szCs w:val="40"/>
        </w:rPr>
        <w:t>Angus Heifers, 10-11 months.</w:t>
      </w: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Condensed"/>
          <w:sz w:val="36"/>
          <w:szCs w:val="40"/>
        </w:rPr>
      </w:pP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Condensed"/>
          <w:sz w:val="36"/>
          <w:szCs w:val="40"/>
        </w:rPr>
      </w:pPr>
      <w:proofErr w:type="gramStart"/>
      <w:r w:rsidRPr="007276E1">
        <w:rPr>
          <w:rFonts w:ascii="Foco Light" w:hAnsi="Foco Light" w:cs="HelveticaNeue-Condensed"/>
          <w:sz w:val="36"/>
          <w:szCs w:val="40"/>
        </w:rPr>
        <w:t>Breeders</w:t>
      </w:r>
      <w:proofErr w:type="gramEnd"/>
      <w:r w:rsidRPr="007276E1">
        <w:rPr>
          <w:rFonts w:ascii="Foco Light" w:hAnsi="Foco Light" w:cs="HelveticaNeue-Condensed"/>
          <w:sz w:val="36"/>
          <w:szCs w:val="40"/>
        </w:rPr>
        <w:t xml:space="preserve"> cattle. Good quality, </w:t>
      </w:r>
      <w:proofErr w:type="spellStart"/>
      <w:r w:rsidRPr="007276E1">
        <w:rPr>
          <w:rFonts w:ascii="Foco Light" w:hAnsi="Foco Light" w:cs="HelveticaNeue-Condensed"/>
          <w:sz w:val="36"/>
          <w:szCs w:val="40"/>
        </w:rPr>
        <w:t>well bred</w:t>
      </w:r>
      <w:proofErr w:type="spellEnd"/>
      <w:r w:rsidRPr="007276E1">
        <w:rPr>
          <w:rFonts w:ascii="Foco Light" w:hAnsi="Foco Light" w:cs="HelveticaNeue-Condensed"/>
          <w:sz w:val="36"/>
          <w:szCs w:val="40"/>
        </w:rPr>
        <w:t xml:space="preserve"> weaners.</w:t>
      </w: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Condensed"/>
          <w:sz w:val="36"/>
          <w:szCs w:val="40"/>
        </w:rPr>
      </w:pPr>
      <w:proofErr w:type="spellStart"/>
      <w:r w:rsidRPr="007276E1">
        <w:rPr>
          <w:rFonts w:ascii="Foco Light" w:hAnsi="Foco Light" w:cs="HelveticaNeue-Condensed"/>
          <w:sz w:val="36"/>
          <w:szCs w:val="40"/>
        </w:rPr>
        <w:t>Hazeldean</w:t>
      </w:r>
      <w:proofErr w:type="spellEnd"/>
      <w:r w:rsidRPr="007276E1">
        <w:rPr>
          <w:rFonts w:ascii="Foco Light" w:hAnsi="Foco Light" w:cs="HelveticaNeue-Condensed"/>
          <w:sz w:val="36"/>
          <w:szCs w:val="40"/>
        </w:rPr>
        <w:t xml:space="preserve"> and KO blood.</w:t>
      </w: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Condensed"/>
          <w:sz w:val="36"/>
          <w:szCs w:val="40"/>
        </w:rPr>
      </w:pP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Condensed"/>
          <w:sz w:val="36"/>
          <w:szCs w:val="40"/>
        </w:rPr>
      </w:pPr>
      <w:r w:rsidRPr="007276E1">
        <w:rPr>
          <w:rFonts w:ascii="Foco Light" w:hAnsi="Foco Light" w:cs="HelveticaNeue-Condensed"/>
          <w:sz w:val="36"/>
          <w:szCs w:val="40"/>
        </w:rPr>
        <w:t>Bred on the coastal hinterland. Noted good performers.</w:t>
      </w: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Condensed"/>
          <w:sz w:val="36"/>
          <w:szCs w:val="40"/>
        </w:rPr>
      </w:pP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Condensed"/>
          <w:sz w:val="36"/>
          <w:szCs w:val="40"/>
        </w:rPr>
      </w:pPr>
      <w:r w:rsidRPr="007276E1">
        <w:rPr>
          <w:rFonts w:ascii="Foco Light" w:hAnsi="Foco Light" w:cs="HelveticaNeue-Condensed"/>
          <w:sz w:val="36"/>
          <w:szCs w:val="40"/>
        </w:rPr>
        <w:t>Will be weaned at assessment and delivered</w:t>
      </w: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Condensed"/>
          <w:sz w:val="36"/>
          <w:szCs w:val="40"/>
        </w:rPr>
      </w:pPr>
      <w:proofErr w:type="gramStart"/>
      <w:r w:rsidRPr="007276E1">
        <w:rPr>
          <w:rFonts w:ascii="Foco Light" w:hAnsi="Foco Light" w:cs="HelveticaNeue-Condensed"/>
          <w:sz w:val="36"/>
          <w:szCs w:val="40"/>
        </w:rPr>
        <w:t>after</w:t>
      </w:r>
      <w:proofErr w:type="gramEnd"/>
      <w:r w:rsidRPr="007276E1">
        <w:rPr>
          <w:rFonts w:ascii="Foco Light" w:hAnsi="Foco Light" w:cs="HelveticaNeue-Condensed"/>
          <w:sz w:val="36"/>
          <w:szCs w:val="40"/>
        </w:rPr>
        <w:t xml:space="preserve"> a week in the yards.</w:t>
      </w: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Condensed"/>
          <w:sz w:val="36"/>
          <w:szCs w:val="40"/>
        </w:rPr>
      </w:pPr>
    </w:p>
    <w:p w:rsidR="007276E1" w:rsidRPr="007276E1" w:rsidRDefault="007276E1" w:rsidP="007276E1">
      <w:pPr>
        <w:jc w:val="center"/>
        <w:rPr>
          <w:rFonts w:ascii="Foco Light" w:hAnsi="Foco Light" w:cs="HelveticaNeue-Condensed"/>
          <w:sz w:val="36"/>
          <w:szCs w:val="40"/>
        </w:rPr>
      </w:pPr>
      <w:r w:rsidRPr="007276E1">
        <w:rPr>
          <w:rFonts w:ascii="Foco Light" w:hAnsi="Foco Light" w:cs="HelveticaNeue-Condensed"/>
          <w:sz w:val="36"/>
          <w:szCs w:val="40"/>
        </w:rPr>
        <w:t>To be sold in 2 deck lots of 70-80 head.</w:t>
      </w:r>
    </w:p>
    <w:p w:rsidR="007276E1" w:rsidRPr="007276E1" w:rsidRDefault="007276E1" w:rsidP="007276E1">
      <w:pPr>
        <w:jc w:val="center"/>
        <w:rPr>
          <w:rFonts w:ascii="Foco Light" w:hAnsi="Foco Light" w:cs="HelveticaNeue-Condensed"/>
          <w:sz w:val="40"/>
          <w:szCs w:val="40"/>
        </w:rPr>
      </w:pPr>
    </w:p>
    <w:p w:rsidR="007276E1" w:rsidRPr="007276E1" w:rsidRDefault="007276E1" w:rsidP="007276E1">
      <w:pPr>
        <w:autoSpaceDE w:val="0"/>
        <w:autoSpaceDN w:val="0"/>
        <w:adjustRightInd w:val="0"/>
        <w:spacing w:after="0" w:line="240" w:lineRule="auto"/>
        <w:jc w:val="center"/>
        <w:rPr>
          <w:rFonts w:ascii="Foco Light" w:hAnsi="Foco Light" w:cs="HelveticaNeue-BoldCond"/>
          <w:b/>
          <w:bCs/>
          <w:sz w:val="40"/>
          <w:szCs w:val="40"/>
        </w:rPr>
      </w:pPr>
      <w:r w:rsidRPr="007276E1">
        <w:rPr>
          <w:rFonts w:ascii="Foco Light" w:hAnsi="Foco Light" w:cs="HelveticaNeue-BoldCond"/>
          <w:b/>
          <w:bCs/>
          <w:sz w:val="40"/>
          <w:szCs w:val="40"/>
        </w:rPr>
        <w:t>Elders Goulburn</w:t>
      </w:r>
    </w:p>
    <w:p w:rsidR="007276E1" w:rsidRDefault="007276E1" w:rsidP="007276E1">
      <w:pPr>
        <w:jc w:val="center"/>
        <w:rPr>
          <w:rFonts w:ascii="Foco Light" w:hAnsi="Foco Light" w:cs="HelveticaNeue-BoldCond"/>
          <w:b/>
          <w:bCs/>
          <w:sz w:val="40"/>
          <w:szCs w:val="40"/>
        </w:rPr>
      </w:pPr>
      <w:r w:rsidRPr="007276E1">
        <w:rPr>
          <w:rFonts w:ascii="Foco Light" w:hAnsi="Foco Light" w:cs="HelveticaNeue-BoldCond"/>
          <w:b/>
          <w:bCs/>
          <w:sz w:val="40"/>
          <w:szCs w:val="40"/>
        </w:rPr>
        <w:t>Steve Ridley 0407 483 108</w:t>
      </w:r>
    </w:p>
    <w:p w:rsidR="007276E1" w:rsidRPr="007276E1" w:rsidRDefault="007276E1" w:rsidP="007276E1">
      <w:pPr>
        <w:jc w:val="center"/>
        <w:rPr>
          <w:rFonts w:ascii="Foco Light" w:hAnsi="Foco Light"/>
          <w:sz w:val="40"/>
          <w:szCs w:val="40"/>
          <w:lang w:val="en-US"/>
        </w:rPr>
      </w:pPr>
      <w:r>
        <w:rPr>
          <w:noProof/>
          <w:lang w:eastAsia="en-AU"/>
        </w:rPr>
        <w:drawing>
          <wp:inline distT="0" distB="0" distL="0" distR="0" wp14:anchorId="73A0C93A" wp14:editId="76D686F5">
            <wp:extent cx="17907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6E1" w:rsidRPr="00727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co Light">
    <w:panose1 w:val="020B0304050202020203"/>
    <w:charset w:val="00"/>
    <w:family w:val="swiss"/>
    <w:pitch w:val="variable"/>
    <w:sig w:usb0="A00002AF" w:usb1="5000205B" w:usb2="00000000" w:usb3="00000000" w:csb0="0000009F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lusBlack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E1"/>
    <w:rsid w:val="00006B28"/>
    <w:rsid w:val="00056B24"/>
    <w:rsid w:val="000E44D4"/>
    <w:rsid w:val="00110625"/>
    <w:rsid w:val="001A0D2A"/>
    <w:rsid w:val="001A3E70"/>
    <w:rsid w:val="002456BE"/>
    <w:rsid w:val="002E50B9"/>
    <w:rsid w:val="0031313F"/>
    <w:rsid w:val="00323D41"/>
    <w:rsid w:val="0039263B"/>
    <w:rsid w:val="00436D47"/>
    <w:rsid w:val="004B028C"/>
    <w:rsid w:val="005828B0"/>
    <w:rsid w:val="005E6388"/>
    <w:rsid w:val="00687A10"/>
    <w:rsid w:val="006B5EFB"/>
    <w:rsid w:val="006E35D0"/>
    <w:rsid w:val="006E3610"/>
    <w:rsid w:val="00706652"/>
    <w:rsid w:val="007276E1"/>
    <w:rsid w:val="0077158A"/>
    <w:rsid w:val="007D1CE1"/>
    <w:rsid w:val="00846C6E"/>
    <w:rsid w:val="00856CFA"/>
    <w:rsid w:val="008F102E"/>
    <w:rsid w:val="0093140C"/>
    <w:rsid w:val="00A24B6B"/>
    <w:rsid w:val="00A34C13"/>
    <w:rsid w:val="00A50D70"/>
    <w:rsid w:val="00A57791"/>
    <w:rsid w:val="00AA1B56"/>
    <w:rsid w:val="00B148A2"/>
    <w:rsid w:val="00B47822"/>
    <w:rsid w:val="00B7776E"/>
    <w:rsid w:val="00BE6B15"/>
    <w:rsid w:val="00C13E91"/>
    <w:rsid w:val="00C951BE"/>
    <w:rsid w:val="00CC2B05"/>
    <w:rsid w:val="00DB72F0"/>
    <w:rsid w:val="00DC3BE8"/>
    <w:rsid w:val="00E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BAD6D-4EA0-4745-A36D-F90CDC3B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2016-06-20T01:25:00Z</dcterms:created>
  <dcterms:modified xsi:type="dcterms:W3CDTF">2016-06-20T01:33:00Z</dcterms:modified>
</cp:coreProperties>
</file>