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Western Bred Wether Lambs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Fonts w:ascii="Tahoma" w:hAnsi="Tahoma" w:cs="Tahoma"/>
          <w:color w:val="000000"/>
          <w:sz w:val="28"/>
          <w:szCs w:val="28"/>
        </w:rPr>
        <w:t> 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 xml:space="preserve">10,000 head to be offered </w:t>
      </w:r>
      <w:r>
        <w:rPr>
          <w:rStyle w:val="Strong"/>
          <w:rFonts w:ascii="Tahoma" w:hAnsi="Tahoma" w:cs="Tahoma"/>
          <w:color w:val="000000"/>
          <w:sz w:val="28"/>
          <w:szCs w:val="28"/>
        </w:rPr>
        <w:t xml:space="preserve">on AuctionsPlus </w:t>
      </w: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over the next 10 days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Fonts w:ascii="Tahoma" w:hAnsi="Tahoma" w:cs="Tahoma"/>
          <w:color w:val="000000"/>
          <w:sz w:val="28"/>
          <w:szCs w:val="28"/>
        </w:rPr>
        <w:t> 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Vendors include: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Fonts w:ascii="Tahoma" w:hAnsi="Tahoma" w:cs="Tahoma"/>
          <w:color w:val="000000"/>
          <w:sz w:val="28"/>
          <w:szCs w:val="28"/>
        </w:rPr>
        <w:t> 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D Murray &amp; Co.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Jandra Pastoral Co.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Belalie Pastoral Co.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Rose Isle Pty. Ltd.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Gemanna Traders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Fonts w:ascii="Tahoma" w:hAnsi="Tahoma" w:cs="Tahoma"/>
          <w:color w:val="000000"/>
          <w:sz w:val="28"/>
          <w:szCs w:val="28"/>
        </w:rPr>
        <w:t> 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Very good, well bred Merino wether lambs that would be ideal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 xml:space="preserve">to background and fatten into the </w:t>
      </w:r>
      <w:proofErr w:type="gramStart"/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Winter</w:t>
      </w:r>
      <w:proofErr w:type="gramEnd"/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 xml:space="preserve"> lamb market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Fonts w:ascii="Tahoma" w:hAnsi="Tahoma" w:cs="Tahoma"/>
          <w:color w:val="000000"/>
          <w:sz w:val="28"/>
          <w:szCs w:val="28"/>
        </w:rPr>
        <w:t> 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For further details please contact the selling Agent: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Fonts w:ascii="Tahoma" w:hAnsi="Tahoma" w:cs="Tahoma"/>
          <w:color w:val="000000"/>
          <w:sz w:val="28"/>
          <w:szCs w:val="28"/>
        </w:rPr>
        <w:t> 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Landmark Walsh Hughes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Bourke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B57647">
        <w:rPr>
          <w:rFonts w:ascii="Tahoma" w:hAnsi="Tahoma" w:cs="Tahoma"/>
          <w:color w:val="000000"/>
          <w:sz w:val="28"/>
          <w:szCs w:val="28"/>
        </w:rPr>
        <w:t> </w:t>
      </w:r>
    </w:p>
    <w:p w:rsidR="00B57647" w:rsidRDefault="00B57647" w:rsidP="00B57647">
      <w:pPr>
        <w:pStyle w:val="NormalWeb"/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Greg Seiler</w:t>
      </w:r>
      <w:proofErr w:type="gramStart"/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  0429</w:t>
      </w:r>
      <w:proofErr w:type="gramEnd"/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 xml:space="preserve"> 701</w:t>
      </w:r>
      <w:r>
        <w:rPr>
          <w:rStyle w:val="Strong"/>
          <w:rFonts w:ascii="Tahoma" w:hAnsi="Tahoma" w:cs="Tahoma"/>
          <w:color w:val="000000"/>
          <w:sz w:val="28"/>
          <w:szCs w:val="28"/>
        </w:rPr>
        <w:t xml:space="preserve"> </w:t>
      </w: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136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B57647" w:rsidRDefault="00B57647" w:rsidP="00B57647">
      <w:pPr>
        <w:pStyle w:val="NormalWeb"/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Richard Thomas</w:t>
      </w:r>
      <w:proofErr w:type="gramStart"/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  0429</w:t>
      </w:r>
      <w:proofErr w:type="gramEnd"/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 xml:space="preserve"> 701</w:t>
      </w:r>
      <w:r>
        <w:rPr>
          <w:rStyle w:val="Strong"/>
          <w:rFonts w:ascii="Tahoma" w:hAnsi="Tahoma" w:cs="Tahoma"/>
          <w:color w:val="000000"/>
          <w:sz w:val="28"/>
          <w:szCs w:val="28"/>
        </w:rPr>
        <w:t xml:space="preserve"> </w:t>
      </w:r>
      <w:r w:rsidRPr="00B57647">
        <w:rPr>
          <w:rStyle w:val="Strong"/>
          <w:rFonts w:ascii="Tahoma" w:hAnsi="Tahoma" w:cs="Tahoma"/>
          <w:color w:val="000000"/>
          <w:sz w:val="28"/>
          <w:szCs w:val="28"/>
        </w:rPr>
        <w:t>137</w:t>
      </w:r>
    </w:p>
    <w:p w:rsidR="00B57647" w:rsidRPr="00B57647" w:rsidRDefault="00B57647" w:rsidP="00B57647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00E1A" w:rsidRDefault="00B57647" w:rsidP="00B5764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364921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2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E1A" w:rsidSect="00F00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647"/>
    <w:rsid w:val="00B57647"/>
    <w:rsid w:val="00F0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64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576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2015-04-24T03:21:00Z</dcterms:created>
  <dcterms:modified xsi:type="dcterms:W3CDTF">2015-04-24T03:25:00Z</dcterms:modified>
</cp:coreProperties>
</file>