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8B65" w14:textId="0C97D542" w:rsidR="00961992" w:rsidRDefault="00961992"/>
    <w:p w14:paraId="2542E47E" w14:textId="2A3DB6D1" w:rsidR="00DC2D7F" w:rsidRDefault="00DC2D7F">
      <w:pPr>
        <w:rPr>
          <w:rFonts w:ascii="Arial" w:eastAsia="Times New Roman" w:hAnsi="Arial" w:cs="Arial"/>
          <w:color w:val="000000"/>
          <w:sz w:val="24"/>
          <w:szCs w:val="24"/>
        </w:rPr>
      </w:pPr>
    </w:p>
    <w:p w14:paraId="0805BA21" w14:textId="77777777" w:rsidR="00DC2D7F" w:rsidRPr="00DC2D7F" w:rsidRDefault="00DC2D7F" w:rsidP="00DC2D7F">
      <w:r w:rsidRPr="00DC2D7F">
        <w:rPr>
          <w:b/>
          <w:bCs/>
        </w:rPr>
        <w:t>Payment and Collection: </w:t>
      </w:r>
      <w:r w:rsidRPr="00DC2D7F">
        <w:t>Successful bidders will be invoiced by email within 48 hours of sale completion. Payment must be finalized within 48 hours of invoice. Items will not be released until payment has been received</w:t>
      </w:r>
      <w:r w:rsidRPr="00DC2D7F">
        <w:rPr>
          <w:b/>
          <w:bCs/>
        </w:rPr>
        <w:t>. </w:t>
      </w:r>
      <w:r w:rsidRPr="00DC2D7F">
        <w:t>A copy of receipt must be presented at collection</w:t>
      </w:r>
    </w:p>
    <w:p w14:paraId="5E4385F7" w14:textId="0D1BA6C2" w:rsidR="00DC2D7F" w:rsidRPr="00DC2D7F" w:rsidRDefault="00892B5F" w:rsidP="00DC2D7F">
      <w:r>
        <w:rPr>
          <w:b/>
          <w:bCs/>
        </w:rPr>
        <w:t>Delivery/Collection</w:t>
      </w:r>
      <w:r w:rsidR="00DC2D7F">
        <w:rPr>
          <w:b/>
          <w:bCs/>
        </w:rPr>
        <w:t xml:space="preserve">: </w:t>
      </w:r>
      <w:r w:rsidR="00DC2D7F">
        <w:t xml:space="preserve">With impending road closures due to flooding and access restricted, delivery will be extended and purchasers will be advised once roads are open and purchasers will have 14 days to collect item/s. All items not collected within 14 days of notification will be deemed abandoned. </w:t>
      </w:r>
      <w:r w:rsidR="00DC2D7F" w:rsidRPr="00DC2D7F">
        <w:br/>
      </w:r>
      <w:r w:rsidR="00DC2D7F" w:rsidRPr="00DC2D7F">
        <w:rPr>
          <w:b/>
          <w:bCs/>
        </w:rPr>
        <w:t>GST:</w:t>
      </w:r>
      <w:r w:rsidR="00DC2D7F" w:rsidRPr="00DC2D7F">
        <w:t>  GST will be added to all applicable lots. All amounts that are visible upon the A+ site will be GST Exclusive</w:t>
      </w:r>
    </w:p>
    <w:p w14:paraId="4EBC8638" w14:textId="77777777" w:rsidR="00DC2D7F" w:rsidRPr="00DC2D7F" w:rsidRDefault="00DC2D7F" w:rsidP="00DC2D7F">
      <w:r w:rsidRPr="00DC2D7F">
        <w:rPr>
          <w:b/>
          <w:bCs/>
        </w:rPr>
        <w:t>Vendor and Agents Disclaimer / Warranty: </w:t>
      </w:r>
      <w:r w:rsidRPr="00DC2D7F">
        <w:t>While all care has been taken by both the vendor and the agent in gathering the descriptions provided, neither the vendor or the agent bear any responsibility for the suitability of items for the purchaser’s needs. The safety hazards associated with the operating and maintaining of this item of plant have been identified as far as practical by visual inspection. All items of plant are being sold in an "as-is" condition with known and unknown safety hazards and faults. No physical testing has been conducted. All items of plant should be further assessed, tested, and inspected or dismantled as necessary to gauge any further hazards, risks and faults prior to their use.</w:t>
      </w:r>
    </w:p>
    <w:p w14:paraId="3175F1CE" w14:textId="77777777" w:rsidR="00DC2D7F" w:rsidRPr="00DC2D7F" w:rsidRDefault="00DC2D7F" w:rsidP="00DC2D7F">
      <w:r w:rsidRPr="00DC2D7F">
        <w:br/>
      </w:r>
      <w:r w:rsidRPr="00DC2D7F">
        <w:rPr>
          <w:b/>
          <w:bCs/>
        </w:rPr>
        <w:t>Buyer’s Premium: </w:t>
      </w:r>
      <w:r w:rsidRPr="00DC2D7F">
        <w:t>There is no Buyers Premium on any lots.</w:t>
      </w:r>
    </w:p>
    <w:p w14:paraId="14CA2F0D" w14:textId="77777777" w:rsidR="00DC2D7F" w:rsidRPr="00DC2D7F" w:rsidRDefault="00DC2D7F" w:rsidP="00DC2D7F">
      <w:r w:rsidRPr="00DC2D7F">
        <w:br/>
      </w:r>
      <w:r w:rsidRPr="00DC2D7F">
        <w:rPr>
          <w:b/>
          <w:bCs/>
        </w:rPr>
        <w:t>Terms &amp; Conditions: </w:t>
      </w:r>
      <w:r w:rsidRPr="00DC2D7F">
        <w:t>Sale will be conducted under ALPA terms and conditions. Trading terms are those of the selling agent</w:t>
      </w:r>
    </w:p>
    <w:p w14:paraId="2B7BB694" w14:textId="77777777" w:rsidR="00DC2D7F" w:rsidRPr="00DC2D7F" w:rsidRDefault="00DC2D7F" w:rsidP="00DC2D7F">
      <w:r w:rsidRPr="00DC2D7F">
        <w:t>Responsibilities of all lots will lie with the purchaser at the fall of the hammer.</w:t>
      </w:r>
    </w:p>
    <w:p w14:paraId="1C9B2859" w14:textId="77777777" w:rsidR="00DC2D7F" w:rsidRDefault="00DC2D7F"/>
    <w:sectPr w:rsidR="00DC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7F"/>
    <w:rsid w:val="00892B5F"/>
    <w:rsid w:val="00961992"/>
    <w:rsid w:val="00DC2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EA69"/>
  <w15:chartTrackingRefBased/>
  <w15:docId w15:val="{8E3C7223-A77E-4ED2-9712-EB3834E6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4069">
      <w:bodyDiv w:val="1"/>
      <w:marLeft w:val="0"/>
      <w:marRight w:val="0"/>
      <w:marTop w:val="0"/>
      <w:marBottom w:val="0"/>
      <w:divBdr>
        <w:top w:val="none" w:sz="0" w:space="0" w:color="auto"/>
        <w:left w:val="none" w:sz="0" w:space="0" w:color="auto"/>
        <w:bottom w:val="none" w:sz="0" w:space="0" w:color="auto"/>
        <w:right w:val="none" w:sz="0" w:space="0" w:color="auto"/>
      </w:divBdr>
    </w:div>
    <w:div w:id="1953391634">
      <w:bodyDiv w:val="1"/>
      <w:marLeft w:val="0"/>
      <w:marRight w:val="0"/>
      <w:marTop w:val="0"/>
      <w:marBottom w:val="0"/>
      <w:divBdr>
        <w:top w:val="none" w:sz="0" w:space="0" w:color="auto"/>
        <w:left w:val="none" w:sz="0" w:space="0" w:color="auto"/>
        <w:bottom w:val="none" w:sz="0" w:space="0" w:color="auto"/>
        <w:right w:val="none" w:sz="0" w:space="0" w:color="auto"/>
      </w:divBdr>
    </w:div>
    <w:div w:id="20818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Prosser</dc:creator>
  <cp:keywords/>
  <dc:description/>
  <cp:lastModifiedBy>Peter Prosser</cp:lastModifiedBy>
  <cp:revision>1</cp:revision>
  <dcterms:created xsi:type="dcterms:W3CDTF">2022-09-26T06:13:00Z</dcterms:created>
  <dcterms:modified xsi:type="dcterms:W3CDTF">2022-09-26T06:19:00Z</dcterms:modified>
</cp:coreProperties>
</file>