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B3ADF" w14:textId="1B631E9D" w:rsidR="00ED25D8" w:rsidRPr="00266972" w:rsidRDefault="003E1103" w:rsidP="005348E4">
      <w:pPr>
        <w:spacing w:after="0"/>
        <w:jc w:val="center"/>
        <w:rPr>
          <w:b/>
          <w:bCs/>
          <w:sz w:val="28"/>
          <w:szCs w:val="28"/>
        </w:rPr>
      </w:pPr>
      <w:r w:rsidRPr="00266972">
        <w:rPr>
          <w:b/>
          <w:bCs/>
          <w:sz w:val="28"/>
          <w:szCs w:val="28"/>
        </w:rPr>
        <w:t xml:space="preserve">DUDAUMAN BUCK </w:t>
      </w:r>
      <w:proofErr w:type="gramStart"/>
      <w:r w:rsidRPr="00266972">
        <w:rPr>
          <w:b/>
          <w:bCs/>
          <w:sz w:val="28"/>
          <w:szCs w:val="28"/>
        </w:rPr>
        <w:t>SALE</w:t>
      </w:r>
      <w:r w:rsidR="0002256A">
        <w:rPr>
          <w:b/>
          <w:bCs/>
          <w:sz w:val="28"/>
          <w:szCs w:val="28"/>
        </w:rPr>
        <w:t xml:space="preserve">  -</w:t>
      </w:r>
      <w:proofErr w:type="gramEnd"/>
      <w:r w:rsidR="0002256A">
        <w:rPr>
          <w:b/>
          <w:bCs/>
          <w:sz w:val="28"/>
          <w:szCs w:val="28"/>
        </w:rPr>
        <w:t xml:space="preserve">  CATALOGUE  -  </w:t>
      </w:r>
      <w:r w:rsidR="00F3409B">
        <w:rPr>
          <w:b/>
          <w:bCs/>
          <w:sz w:val="28"/>
          <w:szCs w:val="28"/>
        </w:rPr>
        <w:t xml:space="preserve"> (</w:t>
      </w:r>
      <w:r w:rsidR="00204A3D">
        <w:rPr>
          <w:b/>
          <w:bCs/>
          <w:sz w:val="28"/>
          <w:szCs w:val="28"/>
        </w:rPr>
        <w:t xml:space="preserve">St George, </w:t>
      </w:r>
      <w:r w:rsidRPr="00266972">
        <w:rPr>
          <w:b/>
          <w:bCs/>
          <w:sz w:val="28"/>
          <w:szCs w:val="28"/>
        </w:rPr>
        <w:t>27</w:t>
      </w:r>
      <w:r w:rsidRPr="00266972">
        <w:rPr>
          <w:b/>
          <w:bCs/>
          <w:sz w:val="28"/>
          <w:szCs w:val="28"/>
          <w:vertAlign w:val="superscript"/>
        </w:rPr>
        <w:t>TH</w:t>
      </w:r>
      <w:r w:rsidRPr="00266972">
        <w:rPr>
          <w:b/>
          <w:bCs/>
          <w:sz w:val="28"/>
          <w:szCs w:val="28"/>
        </w:rPr>
        <w:t xml:space="preserve"> October 2020</w:t>
      </w:r>
      <w:r w:rsidR="00F3409B">
        <w:rPr>
          <w:b/>
          <w:bCs/>
          <w:sz w:val="28"/>
          <w:szCs w:val="28"/>
        </w:rPr>
        <w:t>)</w:t>
      </w:r>
    </w:p>
    <w:p w14:paraId="25BB24D9" w14:textId="2804B6C9" w:rsidR="003E1103" w:rsidRPr="00204A3D" w:rsidRDefault="0012131E" w:rsidP="005348E4">
      <w:pPr>
        <w:spacing w:after="0"/>
        <w:jc w:val="center"/>
        <w:rPr>
          <w:b/>
          <w:bCs/>
          <w:sz w:val="44"/>
          <w:szCs w:val="44"/>
        </w:rPr>
      </w:pPr>
      <w:r w:rsidRPr="00204A3D">
        <w:rPr>
          <w:b/>
          <w:bCs/>
          <w:sz w:val="44"/>
          <w:szCs w:val="44"/>
        </w:rPr>
        <w:t xml:space="preserve">NOTES &amp; </w:t>
      </w:r>
      <w:r w:rsidR="0068319D" w:rsidRPr="00204A3D">
        <w:rPr>
          <w:b/>
          <w:bCs/>
          <w:sz w:val="44"/>
          <w:szCs w:val="44"/>
        </w:rPr>
        <w:t>GLOSSARY</w:t>
      </w:r>
    </w:p>
    <w:p w14:paraId="229EEE8F" w14:textId="24B3E1AA" w:rsidR="0068319D" w:rsidRPr="00F3409B" w:rsidRDefault="0068319D" w:rsidP="00652DD0">
      <w:pPr>
        <w:spacing w:after="0"/>
        <w:rPr>
          <w:b/>
          <w:bCs/>
          <w:sz w:val="24"/>
          <w:szCs w:val="24"/>
        </w:rPr>
      </w:pPr>
    </w:p>
    <w:p w14:paraId="23E50A88" w14:textId="53D5FBCC" w:rsidR="000310A4" w:rsidRPr="0002256A" w:rsidRDefault="000310A4" w:rsidP="00652DD0">
      <w:pPr>
        <w:spacing w:after="0"/>
        <w:rPr>
          <w:b/>
          <w:bCs/>
          <w:sz w:val="32"/>
          <w:szCs w:val="32"/>
        </w:rPr>
      </w:pPr>
      <w:r w:rsidRPr="0002256A">
        <w:rPr>
          <w:b/>
          <w:bCs/>
          <w:sz w:val="32"/>
          <w:szCs w:val="32"/>
        </w:rPr>
        <w:t>DUDAUMAN PARK BREEDING STRATEGY</w:t>
      </w:r>
    </w:p>
    <w:p w14:paraId="73CE0AAA" w14:textId="77777777" w:rsidR="009D0707" w:rsidRPr="009D0707" w:rsidRDefault="009D0707" w:rsidP="00652DD0">
      <w:pPr>
        <w:spacing w:after="0"/>
        <w:rPr>
          <w:sz w:val="20"/>
          <w:szCs w:val="20"/>
        </w:rPr>
      </w:pPr>
    </w:p>
    <w:p w14:paraId="1CCF08DD" w14:textId="44BEA62C" w:rsidR="000310A4" w:rsidRPr="004F71EF" w:rsidRDefault="004F71EF" w:rsidP="00652DD0">
      <w:pPr>
        <w:spacing w:after="0"/>
        <w:rPr>
          <w:sz w:val="28"/>
          <w:szCs w:val="28"/>
        </w:rPr>
      </w:pPr>
      <w:r w:rsidRPr="004F71EF">
        <w:rPr>
          <w:sz w:val="28"/>
          <w:szCs w:val="28"/>
        </w:rPr>
        <w:t xml:space="preserve">Dudauman Park’s </w:t>
      </w:r>
      <w:r w:rsidR="0002256A">
        <w:rPr>
          <w:sz w:val="28"/>
          <w:szCs w:val="28"/>
        </w:rPr>
        <w:t xml:space="preserve">goat </w:t>
      </w:r>
      <w:r w:rsidRPr="004F71EF">
        <w:rPr>
          <w:sz w:val="28"/>
          <w:szCs w:val="28"/>
        </w:rPr>
        <w:t>breeding is directed at</w:t>
      </w:r>
      <w:r>
        <w:rPr>
          <w:sz w:val="28"/>
          <w:szCs w:val="28"/>
        </w:rPr>
        <w:t xml:space="preserve"> turning off the best </w:t>
      </w:r>
      <w:r w:rsidRPr="005F3918">
        <w:rPr>
          <w:b/>
          <w:bCs/>
          <w:sz w:val="28"/>
          <w:szCs w:val="28"/>
        </w:rPr>
        <w:t>possible</w:t>
      </w:r>
      <w:r w:rsidR="00FE501E" w:rsidRPr="005F3918">
        <w:rPr>
          <w:b/>
          <w:bCs/>
          <w:sz w:val="28"/>
          <w:szCs w:val="28"/>
        </w:rPr>
        <w:t xml:space="preserve"> fit-for-purpose meat production goats</w:t>
      </w:r>
      <w:r w:rsidR="00FE501E">
        <w:rPr>
          <w:sz w:val="28"/>
          <w:szCs w:val="28"/>
        </w:rPr>
        <w:t>. To these ends, we</w:t>
      </w:r>
      <w:r w:rsidR="00094D48">
        <w:rPr>
          <w:sz w:val="28"/>
          <w:szCs w:val="28"/>
        </w:rPr>
        <w:t xml:space="preserve"> select and breed </w:t>
      </w:r>
      <w:proofErr w:type="gramStart"/>
      <w:r w:rsidR="00094D48">
        <w:rPr>
          <w:sz w:val="28"/>
          <w:szCs w:val="28"/>
        </w:rPr>
        <w:t>on the basis of</w:t>
      </w:r>
      <w:proofErr w:type="gramEnd"/>
      <w:r w:rsidR="009B2352">
        <w:rPr>
          <w:sz w:val="28"/>
          <w:szCs w:val="28"/>
        </w:rPr>
        <w:t xml:space="preserve"> both</w:t>
      </w:r>
      <w:r w:rsidR="00094D48">
        <w:rPr>
          <w:sz w:val="28"/>
          <w:szCs w:val="28"/>
        </w:rPr>
        <w:t xml:space="preserve"> </w:t>
      </w:r>
      <w:r w:rsidR="00094D48" w:rsidRPr="005F3918">
        <w:rPr>
          <w:b/>
          <w:bCs/>
          <w:sz w:val="28"/>
          <w:szCs w:val="28"/>
        </w:rPr>
        <w:t>visual/structural traits</w:t>
      </w:r>
      <w:r w:rsidR="0002256A">
        <w:rPr>
          <w:sz w:val="28"/>
          <w:szCs w:val="28"/>
        </w:rPr>
        <w:t xml:space="preserve"> (visually assessed)</w:t>
      </w:r>
      <w:r w:rsidR="00094D48">
        <w:rPr>
          <w:sz w:val="28"/>
          <w:szCs w:val="28"/>
        </w:rPr>
        <w:t xml:space="preserve"> and </w:t>
      </w:r>
      <w:r w:rsidR="00094D48" w:rsidRPr="005F3918">
        <w:rPr>
          <w:b/>
          <w:bCs/>
          <w:sz w:val="28"/>
          <w:szCs w:val="28"/>
        </w:rPr>
        <w:t>genetic traits</w:t>
      </w:r>
      <w:r w:rsidR="00094D48">
        <w:rPr>
          <w:sz w:val="28"/>
          <w:szCs w:val="28"/>
        </w:rPr>
        <w:t xml:space="preserve"> </w:t>
      </w:r>
      <w:r w:rsidR="0002256A">
        <w:rPr>
          <w:sz w:val="28"/>
          <w:szCs w:val="28"/>
        </w:rPr>
        <w:t>(</w:t>
      </w:r>
      <w:r w:rsidR="00094D48">
        <w:rPr>
          <w:sz w:val="28"/>
          <w:szCs w:val="28"/>
        </w:rPr>
        <w:t>as</w:t>
      </w:r>
      <w:r w:rsidR="0008652C">
        <w:rPr>
          <w:sz w:val="28"/>
          <w:szCs w:val="28"/>
        </w:rPr>
        <w:t xml:space="preserve"> estimated by the Kidplan</w:t>
      </w:r>
      <w:r w:rsidR="00BD7942">
        <w:rPr>
          <w:sz w:val="28"/>
          <w:szCs w:val="28"/>
        </w:rPr>
        <w:t xml:space="preserve"> system from Sheep Genetics in Armidale</w:t>
      </w:r>
      <w:r w:rsidR="0002256A">
        <w:rPr>
          <w:sz w:val="28"/>
          <w:szCs w:val="28"/>
        </w:rPr>
        <w:t>)</w:t>
      </w:r>
      <w:r w:rsidR="00BD7942">
        <w:rPr>
          <w:sz w:val="28"/>
          <w:szCs w:val="28"/>
        </w:rPr>
        <w:t xml:space="preserve">. </w:t>
      </w:r>
      <w:r w:rsidR="0002256A" w:rsidRPr="005F3918">
        <w:rPr>
          <w:b/>
          <w:bCs/>
          <w:sz w:val="28"/>
          <w:szCs w:val="28"/>
        </w:rPr>
        <w:t>Structural, carcass and reproductive traits</w:t>
      </w:r>
      <w:r w:rsidR="0002256A">
        <w:rPr>
          <w:sz w:val="28"/>
          <w:szCs w:val="28"/>
        </w:rPr>
        <w:t xml:space="preserve"> are always top priority. </w:t>
      </w:r>
      <w:r w:rsidR="00BD7942" w:rsidRPr="005F3918">
        <w:rPr>
          <w:b/>
          <w:bCs/>
          <w:sz w:val="28"/>
          <w:szCs w:val="28"/>
        </w:rPr>
        <w:t>Worm resistance</w:t>
      </w:r>
      <w:r w:rsidR="00BD7942">
        <w:rPr>
          <w:sz w:val="28"/>
          <w:szCs w:val="28"/>
        </w:rPr>
        <w:t xml:space="preserve"> is important</w:t>
      </w:r>
      <w:r w:rsidR="00393230">
        <w:rPr>
          <w:sz w:val="28"/>
          <w:szCs w:val="28"/>
        </w:rPr>
        <w:t xml:space="preserve"> for some areas but not others</w:t>
      </w:r>
      <w:r w:rsidR="006F6072">
        <w:rPr>
          <w:sz w:val="28"/>
          <w:szCs w:val="28"/>
        </w:rPr>
        <w:t xml:space="preserve">; </w:t>
      </w:r>
      <w:r w:rsidR="006F6072" w:rsidRPr="005F3918">
        <w:rPr>
          <w:b/>
          <w:bCs/>
          <w:sz w:val="28"/>
          <w:szCs w:val="28"/>
        </w:rPr>
        <w:t>c</w:t>
      </w:r>
      <w:r w:rsidR="00393230" w:rsidRPr="005F3918">
        <w:rPr>
          <w:b/>
          <w:bCs/>
          <w:sz w:val="28"/>
          <w:szCs w:val="28"/>
        </w:rPr>
        <w:t>olour</w:t>
      </w:r>
      <w:r w:rsidR="00393230">
        <w:rPr>
          <w:sz w:val="28"/>
          <w:szCs w:val="28"/>
        </w:rPr>
        <w:t xml:space="preserve"> is a secondary priority</w:t>
      </w:r>
      <w:r w:rsidR="00E37AE6">
        <w:rPr>
          <w:sz w:val="28"/>
          <w:szCs w:val="28"/>
        </w:rPr>
        <w:t xml:space="preserve">. </w:t>
      </w:r>
      <w:r w:rsidR="005F3918">
        <w:rPr>
          <w:sz w:val="28"/>
          <w:szCs w:val="28"/>
        </w:rPr>
        <w:t>To meet these objectives, w</w:t>
      </w:r>
      <w:r w:rsidR="00E37AE6">
        <w:rPr>
          <w:sz w:val="28"/>
          <w:szCs w:val="28"/>
        </w:rPr>
        <w:t xml:space="preserve">e use </w:t>
      </w:r>
      <w:r w:rsidR="00E37AE6" w:rsidRPr="005F3918">
        <w:rPr>
          <w:b/>
          <w:bCs/>
          <w:sz w:val="28"/>
          <w:szCs w:val="28"/>
        </w:rPr>
        <w:t>composite, purebred,</w:t>
      </w:r>
      <w:r w:rsidR="00C426A8" w:rsidRPr="005F3918">
        <w:rPr>
          <w:b/>
          <w:bCs/>
          <w:sz w:val="28"/>
          <w:szCs w:val="28"/>
        </w:rPr>
        <w:t xml:space="preserve"> </w:t>
      </w:r>
      <w:proofErr w:type="gramStart"/>
      <w:r w:rsidR="00E37AE6" w:rsidRPr="005F3918">
        <w:rPr>
          <w:b/>
          <w:bCs/>
          <w:sz w:val="28"/>
          <w:szCs w:val="28"/>
        </w:rPr>
        <w:t>percentage</w:t>
      </w:r>
      <w:proofErr w:type="gramEnd"/>
      <w:r w:rsidR="00E37AE6" w:rsidRPr="005F3918">
        <w:rPr>
          <w:b/>
          <w:bCs/>
          <w:sz w:val="28"/>
          <w:szCs w:val="28"/>
        </w:rPr>
        <w:t xml:space="preserve"> and full-blood</w:t>
      </w:r>
      <w:r w:rsidR="00E37AE6">
        <w:rPr>
          <w:sz w:val="28"/>
          <w:szCs w:val="28"/>
        </w:rPr>
        <w:t xml:space="preserve"> animals as required</w:t>
      </w:r>
      <w:r w:rsidR="00CA4A92">
        <w:rPr>
          <w:sz w:val="28"/>
          <w:szCs w:val="28"/>
        </w:rPr>
        <w:t>. For fit-for-purpose</w:t>
      </w:r>
      <w:r w:rsidR="00C020C2">
        <w:rPr>
          <w:sz w:val="28"/>
          <w:szCs w:val="28"/>
        </w:rPr>
        <w:t xml:space="preserve"> </w:t>
      </w:r>
      <w:r w:rsidR="004808A6">
        <w:rPr>
          <w:sz w:val="28"/>
          <w:szCs w:val="28"/>
        </w:rPr>
        <w:t>objectives</w:t>
      </w:r>
      <w:r w:rsidR="00C020C2">
        <w:rPr>
          <w:sz w:val="28"/>
          <w:szCs w:val="28"/>
        </w:rPr>
        <w:t>, we group the animals</w:t>
      </w:r>
      <w:r w:rsidR="004808A6">
        <w:rPr>
          <w:sz w:val="28"/>
          <w:szCs w:val="28"/>
        </w:rPr>
        <w:t xml:space="preserve"> </w:t>
      </w:r>
      <w:r w:rsidR="00C020C2">
        <w:rPr>
          <w:sz w:val="28"/>
          <w:szCs w:val="28"/>
        </w:rPr>
        <w:t>on their genetic profiles into four ‘</w:t>
      </w:r>
      <w:r w:rsidR="00C020C2" w:rsidRPr="005F3918">
        <w:rPr>
          <w:b/>
          <w:bCs/>
          <w:sz w:val="28"/>
          <w:szCs w:val="28"/>
        </w:rPr>
        <w:t>types</w:t>
      </w:r>
      <w:proofErr w:type="gramStart"/>
      <w:r w:rsidR="005F3918" w:rsidRPr="005F3918">
        <w:rPr>
          <w:b/>
          <w:bCs/>
          <w:sz w:val="28"/>
          <w:szCs w:val="28"/>
        </w:rPr>
        <w:t>’</w:t>
      </w:r>
      <w:r w:rsidR="00C020C2">
        <w:rPr>
          <w:sz w:val="28"/>
          <w:szCs w:val="28"/>
        </w:rPr>
        <w:t xml:space="preserve"> :</w:t>
      </w:r>
      <w:proofErr w:type="gramEnd"/>
      <w:r w:rsidR="00C020C2">
        <w:rPr>
          <w:sz w:val="28"/>
          <w:szCs w:val="28"/>
        </w:rPr>
        <w:t xml:space="preserve"> Terminal, Maternal, Worm Resistant</w:t>
      </w:r>
      <w:r w:rsidR="009D0707">
        <w:rPr>
          <w:sz w:val="28"/>
          <w:szCs w:val="28"/>
        </w:rPr>
        <w:t xml:space="preserve"> and Full-blood.</w:t>
      </w:r>
    </w:p>
    <w:p w14:paraId="7683AC16" w14:textId="77777777" w:rsidR="009D0707" w:rsidRPr="009D0707" w:rsidRDefault="009D0707" w:rsidP="00652DD0">
      <w:pPr>
        <w:spacing w:after="0"/>
        <w:rPr>
          <w:b/>
          <w:bCs/>
          <w:sz w:val="24"/>
          <w:szCs w:val="24"/>
        </w:rPr>
      </w:pPr>
    </w:p>
    <w:p w14:paraId="756E8CA1" w14:textId="4533FD27" w:rsidR="00652DD0" w:rsidRPr="0002256A" w:rsidRDefault="00652DD0" w:rsidP="00652DD0">
      <w:pPr>
        <w:spacing w:after="0"/>
        <w:rPr>
          <w:b/>
          <w:bCs/>
          <w:sz w:val="32"/>
          <w:szCs w:val="32"/>
        </w:rPr>
      </w:pPr>
      <w:r w:rsidRPr="0002256A">
        <w:rPr>
          <w:b/>
          <w:bCs/>
          <w:sz w:val="32"/>
          <w:szCs w:val="32"/>
        </w:rPr>
        <w:t>TYPES</w:t>
      </w:r>
    </w:p>
    <w:p w14:paraId="75520C86" w14:textId="18455550" w:rsidR="00652DD0" w:rsidRPr="005B750C" w:rsidRDefault="000836B0" w:rsidP="005B750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5B750C">
        <w:rPr>
          <w:sz w:val="28"/>
          <w:szCs w:val="28"/>
        </w:rPr>
        <w:t xml:space="preserve">A </w:t>
      </w:r>
      <w:r w:rsidR="002A5761" w:rsidRPr="005B750C">
        <w:rPr>
          <w:b/>
          <w:bCs/>
          <w:sz w:val="28"/>
          <w:szCs w:val="28"/>
        </w:rPr>
        <w:t>‘</w:t>
      </w:r>
      <w:r w:rsidR="007B14C7" w:rsidRPr="005B750C">
        <w:rPr>
          <w:b/>
          <w:bCs/>
          <w:sz w:val="28"/>
          <w:szCs w:val="28"/>
        </w:rPr>
        <w:t>T</w:t>
      </w:r>
      <w:r w:rsidRPr="005B750C">
        <w:rPr>
          <w:b/>
          <w:bCs/>
          <w:sz w:val="28"/>
          <w:szCs w:val="28"/>
        </w:rPr>
        <w:t>ermina</w:t>
      </w:r>
      <w:r w:rsidR="002A5761" w:rsidRPr="005B750C">
        <w:rPr>
          <w:b/>
          <w:bCs/>
          <w:sz w:val="28"/>
          <w:szCs w:val="28"/>
        </w:rPr>
        <w:t>l’ sire</w:t>
      </w:r>
      <w:r w:rsidR="002A5761" w:rsidRPr="005B750C">
        <w:rPr>
          <w:sz w:val="28"/>
          <w:szCs w:val="28"/>
        </w:rPr>
        <w:t xml:space="preserve"> has a genetic profile </w:t>
      </w:r>
      <w:r w:rsidR="00E12C2D" w:rsidRPr="005B750C">
        <w:rPr>
          <w:sz w:val="28"/>
          <w:szCs w:val="28"/>
        </w:rPr>
        <w:t>that will tend to produce</w:t>
      </w:r>
      <w:r w:rsidR="00BA2CD5" w:rsidRPr="005B750C">
        <w:rPr>
          <w:sz w:val="28"/>
          <w:szCs w:val="28"/>
        </w:rPr>
        <w:t xml:space="preserve"> kids </w:t>
      </w:r>
      <w:r w:rsidR="00E12C2D" w:rsidRPr="005B750C">
        <w:rPr>
          <w:sz w:val="28"/>
          <w:szCs w:val="28"/>
        </w:rPr>
        <w:t xml:space="preserve">suited </w:t>
      </w:r>
      <w:r w:rsidR="00BA2CD5" w:rsidRPr="005B750C">
        <w:rPr>
          <w:sz w:val="28"/>
          <w:szCs w:val="28"/>
        </w:rPr>
        <w:t xml:space="preserve">for slaughter rather than </w:t>
      </w:r>
      <w:r w:rsidR="005B750C">
        <w:rPr>
          <w:sz w:val="28"/>
          <w:szCs w:val="28"/>
        </w:rPr>
        <w:t>reproduction</w:t>
      </w:r>
      <w:r w:rsidR="00BA2CD5" w:rsidRPr="005B750C">
        <w:rPr>
          <w:sz w:val="28"/>
          <w:szCs w:val="28"/>
        </w:rPr>
        <w:t>.</w:t>
      </w:r>
      <w:r w:rsidR="00FD41BB" w:rsidRPr="005B750C">
        <w:rPr>
          <w:sz w:val="28"/>
          <w:szCs w:val="28"/>
        </w:rPr>
        <w:t xml:space="preserve"> [</w:t>
      </w:r>
      <w:r w:rsidR="005B750C">
        <w:rPr>
          <w:sz w:val="28"/>
          <w:szCs w:val="28"/>
        </w:rPr>
        <w:t xml:space="preserve">e.g. </w:t>
      </w:r>
      <w:r w:rsidR="00FD41BB" w:rsidRPr="005B750C">
        <w:rPr>
          <w:sz w:val="28"/>
          <w:szCs w:val="28"/>
        </w:rPr>
        <w:t>C+, YEMD</w:t>
      </w:r>
      <w:r w:rsidR="00D70EE1" w:rsidRPr="005B750C">
        <w:rPr>
          <w:sz w:val="28"/>
          <w:szCs w:val="28"/>
        </w:rPr>
        <w:t>]</w:t>
      </w:r>
    </w:p>
    <w:p w14:paraId="57FFC1CB" w14:textId="74D7B56F" w:rsidR="00AB7A6E" w:rsidRPr="005B750C" w:rsidRDefault="00BA2CD5" w:rsidP="005B750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5B750C">
        <w:rPr>
          <w:sz w:val="28"/>
          <w:szCs w:val="28"/>
        </w:rPr>
        <w:t>A ‘</w:t>
      </w:r>
      <w:r w:rsidR="00AB7A6E" w:rsidRPr="005B750C">
        <w:rPr>
          <w:b/>
          <w:bCs/>
          <w:sz w:val="28"/>
          <w:szCs w:val="28"/>
        </w:rPr>
        <w:t>Maternal</w:t>
      </w:r>
      <w:r w:rsidR="000C1173" w:rsidRPr="005B750C">
        <w:rPr>
          <w:b/>
          <w:bCs/>
          <w:sz w:val="28"/>
          <w:szCs w:val="28"/>
        </w:rPr>
        <w:t>’ sire</w:t>
      </w:r>
      <w:r w:rsidR="000C1173" w:rsidRPr="005B750C">
        <w:rPr>
          <w:sz w:val="28"/>
          <w:szCs w:val="28"/>
        </w:rPr>
        <w:t xml:space="preserve"> has a genetic profile </w:t>
      </w:r>
      <w:r w:rsidR="00E27651" w:rsidRPr="005B750C">
        <w:rPr>
          <w:sz w:val="28"/>
          <w:szCs w:val="28"/>
        </w:rPr>
        <w:t>that</w:t>
      </w:r>
      <w:r w:rsidR="009B7A1A" w:rsidRPr="005B750C">
        <w:rPr>
          <w:sz w:val="28"/>
          <w:szCs w:val="28"/>
        </w:rPr>
        <w:t xml:space="preserve"> </w:t>
      </w:r>
      <w:r w:rsidR="00E27651" w:rsidRPr="005B750C">
        <w:rPr>
          <w:sz w:val="28"/>
          <w:szCs w:val="28"/>
        </w:rPr>
        <w:t>will tend to</w:t>
      </w:r>
      <w:r w:rsidR="009B7A1A" w:rsidRPr="005B750C">
        <w:rPr>
          <w:sz w:val="28"/>
          <w:szCs w:val="28"/>
        </w:rPr>
        <w:t xml:space="preserve"> </w:t>
      </w:r>
      <w:r w:rsidR="000C1173" w:rsidRPr="005B750C">
        <w:rPr>
          <w:sz w:val="28"/>
          <w:szCs w:val="28"/>
        </w:rPr>
        <w:t>pro</w:t>
      </w:r>
      <w:r w:rsidR="00A21332" w:rsidRPr="005B750C">
        <w:rPr>
          <w:sz w:val="28"/>
          <w:szCs w:val="28"/>
        </w:rPr>
        <w:t>duc</w:t>
      </w:r>
      <w:r w:rsidR="009B7A1A" w:rsidRPr="005B750C">
        <w:rPr>
          <w:sz w:val="28"/>
          <w:szCs w:val="28"/>
        </w:rPr>
        <w:t>e</w:t>
      </w:r>
      <w:r w:rsidR="00A21332" w:rsidRPr="005B750C">
        <w:rPr>
          <w:sz w:val="28"/>
          <w:szCs w:val="28"/>
        </w:rPr>
        <w:t xml:space="preserve"> progeny </w:t>
      </w:r>
      <w:r w:rsidR="00E27651" w:rsidRPr="005B750C">
        <w:rPr>
          <w:sz w:val="28"/>
          <w:szCs w:val="28"/>
        </w:rPr>
        <w:t xml:space="preserve">suited </w:t>
      </w:r>
      <w:r w:rsidR="00A21332" w:rsidRPr="005B750C">
        <w:rPr>
          <w:sz w:val="28"/>
          <w:szCs w:val="28"/>
        </w:rPr>
        <w:t xml:space="preserve">for </w:t>
      </w:r>
      <w:r w:rsidR="005B750C">
        <w:rPr>
          <w:sz w:val="28"/>
          <w:szCs w:val="28"/>
        </w:rPr>
        <w:t>reproduction</w:t>
      </w:r>
      <w:r w:rsidR="007B14C7" w:rsidRPr="005B750C">
        <w:rPr>
          <w:sz w:val="28"/>
          <w:szCs w:val="28"/>
        </w:rPr>
        <w:t>.</w:t>
      </w:r>
      <w:r w:rsidR="00D70EE1" w:rsidRPr="005B750C">
        <w:rPr>
          <w:sz w:val="28"/>
          <w:szCs w:val="28"/>
        </w:rPr>
        <w:t xml:space="preserve"> [</w:t>
      </w:r>
      <w:r w:rsidR="005B750C">
        <w:rPr>
          <w:sz w:val="28"/>
          <w:szCs w:val="28"/>
        </w:rPr>
        <w:t xml:space="preserve">e.g. </w:t>
      </w:r>
      <w:r w:rsidR="00D70EE1" w:rsidRPr="005B750C">
        <w:rPr>
          <w:sz w:val="28"/>
          <w:szCs w:val="28"/>
        </w:rPr>
        <w:t>NKB, NKW, YSC</w:t>
      </w:r>
      <w:r w:rsidR="0085774C" w:rsidRPr="005B750C">
        <w:rPr>
          <w:sz w:val="28"/>
          <w:szCs w:val="28"/>
        </w:rPr>
        <w:t>]</w:t>
      </w:r>
    </w:p>
    <w:p w14:paraId="0D60A792" w14:textId="12586CAC" w:rsidR="009B7A1A" w:rsidRPr="005B750C" w:rsidRDefault="009B7A1A" w:rsidP="005B750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5B750C">
        <w:rPr>
          <w:sz w:val="28"/>
          <w:szCs w:val="28"/>
        </w:rPr>
        <w:t>A ‘</w:t>
      </w:r>
      <w:r w:rsidRPr="005B750C">
        <w:rPr>
          <w:b/>
          <w:bCs/>
          <w:sz w:val="28"/>
          <w:szCs w:val="28"/>
        </w:rPr>
        <w:t>Dual Purpose</w:t>
      </w:r>
      <w:r w:rsidRPr="005B750C">
        <w:rPr>
          <w:b/>
          <w:bCs/>
          <w:sz w:val="28"/>
          <w:szCs w:val="28"/>
        </w:rPr>
        <w:t>’</w:t>
      </w:r>
      <w:r w:rsidR="00426621" w:rsidRPr="005B750C">
        <w:rPr>
          <w:sz w:val="28"/>
          <w:szCs w:val="28"/>
        </w:rPr>
        <w:t xml:space="preserve"> sire has a genetic profile that is strong in both Terminal and Maternal areas</w:t>
      </w:r>
      <w:r w:rsidR="005B750C">
        <w:rPr>
          <w:sz w:val="28"/>
          <w:szCs w:val="28"/>
        </w:rPr>
        <w:t>.</w:t>
      </w:r>
    </w:p>
    <w:p w14:paraId="1C2C5605" w14:textId="57971C94" w:rsidR="00AB7A6E" w:rsidRPr="005B750C" w:rsidRDefault="007B14C7" w:rsidP="005B750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5B750C">
        <w:rPr>
          <w:sz w:val="28"/>
          <w:szCs w:val="28"/>
        </w:rPr>
        <w:t>A ‘</w:t>
      </w:r>
      <w:r w:rsidR="00AB7A6E" w:rsidRPr="005B750C">
        <w:rPr>
          <w:b/>
          <w:bCs/>
          <w:sz w:val="28"/>
          <w:szCs w:val="28"/>
        </w:rPr>
        <w:t>Worm Resistant</w:t>
      </w:r>
      <w:r w:rsidRPr="005B750C">
        <w:rPr>
          <w:b/>
          <w:bCs/>
          <w:sz w:val="28"/>
          <w:szCs w:val="28"/>
        </w:rPr>
        <w:t>’</w:t>
      </w:r>
      <w:r w:rsidRPr="005B750C">
        <w:rPr>
          <w:sz w:val="28"/>
          <w:szCs w:val="28"/>
        </w:rPr>
        <w:t xml:space="preserve"> </w:t>
      </w:r>
      <w:r w:rsidR="000D2C2A" w:rsidRPr="005B750C">
        <w:rPr>
          <w:sz w:val="28"/>
          <w:szCs w:val="28"/>
        </w:rPr>
        <w:t xml:space="preserve">sire will tend to throw progeny with a higher resistance to </w:t>
      </w:r>
      <w:r w:rsidR="000C003D" w:rsidRPr="005B750C">
        <w:rPr>
          <w:sz w:val="28"/>
          <w:szCs w:val="28"/>
        </w:rPr>
        <w:t xml:space="preserve">intestinal </w:t>
      </w:r>
      <w:r w:rsidR="000D2C2A" w:rsidRPr="005B750C">
        <w:rPr>
          <w:sz w:val="28"/>
          <w:szCs w:val="28"/>
        </w:rPr>
        <w:t>worm</w:t>
      </w:r>
      <w:r w:rsidR="000C003D" w:rsidRPr="005B750C">
        <w:rPr>
          <w:sz w:val="28"/>
          <w:szCs w:val="28"/>
        </w:rPr>
        <w:t>s.</w:t>
      </w:r>
      <w:r w:rsidR="00526F49" w:rsidRPr="005B750C">
        <w:rPr>
          <w:sz w:val="28"/>
          <w:szCs w:val="28"/>
        </w:rPr>
        <w:t xml:space="preserve"> [YFEC</w:t>
      </w:r>
      <w:r w:rsidR="00FD41BB" w:rsidRPr="005B750C">
        <w:rPr>
          <w:sz w:val="28"/>
          <w:szCs w:val="28"/>
        </w:rPr>
        <w:t>]</w:t>
      </w:r>
    </w:p>
    <w:p w14:paraId="00534E4C" w14:textId="50025819" w:rsidR="00AB7A6E" w:rsidRPr="005B750C" w:rsidRDefault="000C003D" w:rsidP="005B750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5B750C">
        <w:rPr>
          <w:sz w:val="28"/>
          <w:szCs w:val="28"/>
        </w:rPr>
        <w:t>A ‘</w:t>
      </w:r>
      <w:r w:rsidR="00AB7A6E" w:rsidRPr="005B750C">
        <w:rPr>
          <w:b/>
          <w:bCs/>
          <w:sz w:val="28"/>
          <w:szCs w:val="28"/>
        </w:rPr>
        <w:t>Full-blood</w:t>
      </w:r>
      <w:r w:rsidRPr="005B750C">
        <w:rPr>
          <w:b/>
          <w:bCs/>
          <w:sz w:val="28"/>
          <w:szCs w:val="28"/>
        </w:rPr>
        <w:t>’ buck</w:t>
      </w:r>
      <w:r w:rsidRPr="005B750C">
        <w:rPr>
          <w:sz w:val="28"/>
          <w:szCs w:val="28"/>
        </w:rPr>
        <w:t xml:space="preserve"> has a pedigree</w:t>
      </w:r>
      <w:r w:rsidR="0085774C" w:rsidRPr="005B750C">
        <w:rPr>
          <w:sz w:val="28"/>
          <w:szCs w:val="28"/>
        </w:rPr>
        <w:t xml:space="preserve"> that goes </w:t>
      </w:r>
      <w:r w:rsidR="005B750C">
        <w:rPr>
          <w:sz w:val="28"/>
          <w:szCs w:val="28"/>
        </w:rPr>
        <w:t>exclusively</w:t>
      </w:r>
      <w:r w:rsidR="0085774C" w:rsidRPr="005B750C">
        <w:rPr>
          <w:sz w:val="28"/>
          <w:szCs w:val="28"/>
        </w:rPr>
        <w:t xml:space="preserve"> and directly to</w:t>
      </w:r>
      <w:r w:rsidR="00E21C3B" w:rsidRPr="005B750C">
        <w:rPr>
          <w:sz w:val="28"/>
          <w:szCs w:val="28"/>
        </w:rPr>
        <w:t xml:space="preserve"> animals imported from</w:t>
      </w:r>
      <w:r w:rsidR="002B042F" w:rsidRPr="005B750C">
        <w:rPr>
          <w:sz w:val="28"/>
          <w:szCs w:val="28"/>
        </w:rPr>
        <w:t xml:space="preserve"> </w:t>
      </w:r>
      <w:r w:rsidR="00E21C3B" w:rsidRPr="005B750C">
        <w:rPr>
          <w:sz w:val="28"/>
          <w:szCs w:val="28"/>
        </w:rPr>
        <w:t>South Africa</w:t>
      </w:r>
      <w:r w:rsidR="005B750C">
        <w:rPr>
          <w:sz w:val="28"/>
          <w:szCs w:val="28"/>
        </w:rPr>
        <w:t>,</w:t>
      </w:r>
      <w:r w:rsidR="00E21C3B" w:rsidRPr="005B750C">
        <w:rPr>
          <w:sz w:val="28"/>
          <w:szCs w:val="28"/>
        </w:rPr>
        <w:t xml:space="preserve"> without external infusion</w:t>
      </w:r>
      <w:r w:rsidR="002B792B" w:rsidRPr="005B750C">
        <w:rPr>
          <w:sz w:val="28"/>
          <w:szCs w:val="28"/>
        </w:rPr>
        <w:t>, and should be registrable with either of the two Australian breed societies</w:t>
      </w:r>
      <w:r w:rsidR="002B042F" w:rsidRPr="005B750C">
        <w:rPr>
          <w:sz w:val="28"/>
          <w:szCs w:val="28"/>
        </w:rPr>
        <w:t>.</w:t>
      </w:r>
    </w:p>
    <w:p w14:paraId="1B45A22E" w14:textId="2B4D82EA" w:rsidR="002B042F" w:rsidRPr="005B750C" w:rsidRDefault="002B042F" w:rsidP="005B750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5B750C">
        <w:rPr>
          <w:sz w:val="28"/>
          <w:szCs w:val="28"/>
        </w:rPr>
        <w:t>A ‘</w:t>
      </w:r>
      <w:r w:rsidRPr="005B750C">
        <w:rPr>
          <w:b/>
          <w:bCs/>
          <w:sz w:val="28"/>
          <w:szCs w:val="28"/>
        </w:rPr>
        <w:t xml:space="preserve">Purebred’, ‘Percentage’ or </w:t>
      </w:r>
      <w:r w:rsidR="009E1844" w:rsidRPr="005B750C">
        <w:rPr>
          <w:b/>
          <w:bCs/>
          <w:sz w:val="28"/>
          <w:szCs w:val="28"/>
        </w:rPr>
        <w:t>‘Composite</w:t>
      </w:r>
      <w:r w:rsidR="009E1844" w:rsidRPr="005B750C">
        <w:rPr>
          <w:sz w:val="28"/>
          <w:szCs w:val="28"/>
        </w:rPr>
        <w:t>’ animal is infused or crossed with</w:t>
      </w:r>
      <w:r w:rsidR="005F1CFF" w:rsidRPr="005B750C">
        <w:rPr>
          <w:sz w:val="28"/>
          <w:szCs w:val="28"/>
        </w:rPr>
        <w:t xml:space="preserve"> genetics from outside the breed.</w:t>
      </w:r>
    </w:p>
    <w:p w14:paraId="78D83E3A" w14:textId="1AD83660" w:rsidR="00AB7A6E" w:rsidRPr="009D0707" w:rsidRDefault="00AB7A6E" w:rsidP="00652DD0">
      <w:pPr>
        <w:spacing w:after="0"/>
        <w:rPr>
          <w:sz w:val="24"/>
          <w:szCs w:val="24"/>
        </w:rPr>
      </w:pPr>
    </w:p>
    <w:p w14:paraId="73AACBBA" w14:textId="720C5992" w:rsidR="00AB7A6E" w:rsidRPr="0002256A" w:rsidRDefault="00AB7A6E" w:rsidP="00652DD0">
      <w:pPr>
        <w:spacing w:after="0"/>
        <w:rPr>
          <w:b/>
          <w:bCs/>
          <w:sz w:val="32"/>
          <w:szCs w:val="32"/>
        </w:rPr>
      </w:pPr>
      <w:r w:rsidRPr="0002256A">
        <w:rPr>
          <w:b/>
          <w:bCs/>
          <w:sz w:val="32"/>
          <w:szCs w:val="32"/>
        </w:rPr>
        <w:t>INDEXES</w:t>
      </w:r>
    </w:p>
    <w:p w14:paraId="5ED5229C" w14:textId="37413083" w:rsidR="00A607F5" w:rsidRPr="005B750C" w:rsidRDefault="00B755A6" w:rsidP="005B750C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5B750C">
        <w:rPr>
          <w:sz w:val="28"/>
          <w:szCs w:val="28"/>
        </w:rPr>
        <w:t xml:space="preserve">The </w:t>
      </w:r>
      <w:r w:rsidR="00A607F5" w:rsidRPr="005B750C">
        <w:rPr>
          <w:b/>
          <w:bCs/>
          <w:sz w:val="28"/>
          <w:szCs w:val="28"/>
        </w:rPr>
        <w:t>Carcase Plus</w:t>
      </w:r>
      <w:r w:rsidRPr="005B750C">
        <w:rPr>
          <w:b/>
          <w:bCs/>
          <w:sz w:val="28"/>
          <w:szCs w:val="28"/>
        </w:rPr>
        <w:t xml:space="preserve"> Index</w:t>
      </w:r>
      <w:r w:rsidR="00A607F5" w:rsidRPr="005B750C">
        <w:rPr>
          <w:b/>
          <w:bCs/>
          <w:sz w:val="28"/>
          <w:szCs w:val="28"/>
        </w:rPr>
        <w:t xml:space="preserve"> (C+)</w:t>
      </w:r>
      <w:r w:rsidR="00B57C4B" w:rsidRPr="005B750C">
        <w:rPr>
          <w:sz w:val="28"/>
          <w:szCs w:val="28"/>
        </w:rPr>
        <w:t xml:space="preserve"> combines</w:t>
      </w:r>
      <w:r w:rsidR="00414381" w:rsidRPr="005B750C">
        <w:rPr>
          <w:sz w:val="28"/>
          <w:szCs w:val="28"/>
        </w:rPr>
        <w:t xml:space="preserve"> post-weaning weight</w:t>
      </w:r>
      <w:r w:rsidR="005D37A4" w:rsidRPr="005B750C">
        <w:rPr>
          <w:sz w:val="28"/>
          <w:szCs w:val="28"/>
        </w:rPr>
        <w:t>, fat depth and eye muscle</w:t>
      </w:r>
      <w:r w:rsidR="00721BF3" w:rsidRPr="005B750C">
        <w:rPr>
          <w:sz w:val="28"/>
          <w:szCs w:val="28"/>
        </w:rPr>
        <w:t xml:space="preserve"> </w:t>
      </w:r>
      <w:r w:rsidR="005D37A4" w:rsidRPr="005B750C">
        <w:rPr>
          <w:sz w:val="28"/>
          <w:szCs w:val="28"/>
        </w:rPr>
        <w:t>depth</w:t>
      </w:r>
      <w:r w:rsidR="00721BF3" w:rsidRPr="005B750C">
        <w:rPr>
          <w:sz w:val="28"/>
          <w:szCs w:val="28"/>
        </w:rPr>
        <w:t xml:space="preserve"> EBVs to predict</w:t>
      </w:r>
      <w:r w:rsidR="002B025B" w:rsidRPr="005B750C">
        <w:rPr>
          <w:sz w:val="28"/>
          <w:szCs w:val="28"/>
        </w:rPr>
        <w:t xml:space="preserve"> an animal’s genetic suitability</w:t>
      </w:r>
      <w:r w:rsidR="00BC79F4" w:rsidRPr="005B750C">
        <w:rPr>
          <w:sz w:val="28"/>
          <w:szCs w:val="28"/>
        </w:rPr>
        <w:t xml:space="preserve"> for high growth and muscle depth.</w:t>
      </w:r>
      <w:r w:rsidR="004006EF" w:rsidRPr="005B750C">
        <w:rPr>
          <w:sz w:val="28"/>
          <w:szCs w:val="28"/>
        </w:rPr>
        <w:t xml:space="preserve"> It </w:t>
      </w:r>
      <w:r w:rsidR="00D44BC7" w:rsidRPr="005B750C">
        <w:rPr>
          <w:sz w:val="28"/>
          <w:szCs w:val="28"/>
        </w:rPr>
        <w:t>selects for</w:t>
      </w:r>
      <w:r w:rsidR="004006EF" w:rsidRPr="005B750C">
        <w:rPr>
          <w:sz w:val="28"/>
          <w:szCs w:val="28"/>
        </w:rPr>
        <w:t xml:space="preserve"> purely</w:t>
      </w:r>
      <w:r w:rsidR="00D44BC7" w:rsidRPr="005B750C">
        <w:rPr>
          <w:sz w:val="28"/>
          <w:szCs w:val="28"/>
        </w:rPr>
        <w:t xml:space="preserve"> terminal characteristics.</w:t>
      </w:r>
    </w:p>
    <w:p w14:paraId="5672083E" w14:textId="77777777" w:rsidR="005348E4" w:rsidRPr="009D0707" w:rsidRDefault="005348E4" w:rsidP="00652DD0">
      <w:pPr>
        <w:spacing w:after="0"/>
        <w:rPr>
          <w:sz w:val="24"/>
          <w:szCs w:val="24"/>
        </w:rPr>
      </w:pPr>
    </w:p>
    <w:p w14:paraId="1BC70210" w14:textId="7521AA2C" w:rsidR="00A607F5" w:rsidRPr="005B750C" w:rsidRDefault="005B750C" w:rsidP="005B750C">
      <w:pPr>
        <w:pStyle w:val="ListParagraph"/>
        <w:numPr>
          <w:ilvl w:val="0"/>
          <w:numId w:val="3"/>
        </w:numPr>
        <w:spacing w:after="0"/>
        <w:rPr>
          <w:b/>
          <w:bCs/>
          <w:sz w:val="28"/>
          <w:szCs w:val="28"/>
        </w:rPr>
      </w:pPr>
      <w:r w:rsidRPr="005B750C">
        <w:rPr>
          <w:sz w:val="28"/>
          <w:szCs w:val="28"/>
        </w:rPr>
        <w:t>The</w:t>
      </w:r>
      <w:r>
        <w:rPr>
          <w:b/>
          <w:bCs/>
          <w:sz w:val="28"/>
          <w:szCs w:val="28"/>
        </w:rPr>
        <w:t xml:space="preserve"> </w:t>
      </w:r>
      <w:r w:rsidR="00A607F5" w:rsidRPr="005B750C">
        <w:rPr>
          <w:b/>
          <w:bCs/>
          <w:sz w:val="28"/>
          <w:szCs w:val="28"/>
        </w:rPr>
        <w:t xml:space="preserve">Boer $ </w:t>
      </w:r>
      <w:r w:rsidR="00B57C4B" w:rsidRPr="005B750C">
        <w:rPr>
          <w:b/>
          <w:bCs/>
          <w:sz w:val="28"/>
          <w:szCs w:val="28"/>
        </w:rPr>
        <w:t xml:space="preserve">Index </w:t>
      </w:r>
      <w:r w:rsidR="00A607F5" w:rsidRPr="005B750C">
        <w:rPr>
          <w:b/>
          <w:bCs/>
          <w:sz w:val="28"/>
          <w:szCs w:val="28"/>
        </w:rPr>
        <w:t>(B$)</w:t>
      </w:r>
      <w:r w:rsidR="00B57C4B" w:rsidRPr="005B750C">
        <w:rPr>
          <w:b/>
          <w:bCs/>
          <w:sz w:val="28"/>
          <w:szCs w:val="28"/>
        </w:rPr>
        <w:t xml:space="preserve"> </w:t>
      </w:r>
      <w:r w:rsidR="00B43139" w:rsidRPr="005B750C">
        <w:rPr>
          <w:sz w:val="28"/>
          <w:szCs w:val="28"/>
        </w:rPr>
        <w:t>combines</w:t>
      </w:r>
      <w:r w:rsidR="00554CCE" w:rsidRPr="005B750C">
        <w:rPr>
          <w:sz w:val="28"/>
          <w:szCs w:val="28"/>
        </w:rPr>
        <w:t xml:space="preserve"> several</w:t>
      </w:r>
      <w:r>
        <w:rPr>
          <w:sz w:val="28"/>
          <w:szCs w:val="28"/>
        </w:rPr>
        <w:t xml:space="preserve"> terminal and reproductive</w:t>
      </w:r>
      <w:r w:rsidR="00554CCE" w:rsidRPr="005B750C">
        <w:rPr>
          <w:sz w:val="28"/>
          <w:szCs w:val="28"/>
        </w:rPr>
        <w:t xml:space="preserve"> EBVs </w:t>
      </w:r>
      <w:r w:rsidR="003573D0" w:rsidRPr="005B750C">
        <w:rPr>
          <w:sz w:val="28"/>
          <w:szCs w:val="28"/>
        </w:rPr>
        <w:t>(mainly</w:t>
      </w:r>
      <w:r w:rsidR="008B3E00" w:rsidRPr="005B750C">
        <w:rPr>
          <w:sz w:val="28"/>
          <w:szCs w:val="28"/>
        </w:rPr>
        <w:t xml:space="preserve"> early weights, EMD and NKW</w:t>
      </w:r>
      <w:r w:rsidR="00F679D4" w:rsidRPr="005B750C">
        <w:rPr>
          <w:sz w:val="28"/>
          <w:szCs w:val="28"/>
        </w:rPr>
        <w:t xml:space="preserve">) </w:t>
      </w:r>
      <w:r w:rsidR="00554CCE" w:rsidRPr="005B750C">
        <w:rPr>
          <w:sz w:val="28"/>
          <w:szCs w:val="28"/>
        </w:rPr>
        <w:t>to estimate an animal</w:t>
      </w:r>
      <w:r w:rsidR="00F679D4" w:rsidRPr="005B750C">
        <w:rPr>
          <w:sz w:val="28"/>
          <w:szCs w:val="28"/>
        </w:rPr>
        <w:t>’</w:t>
      </w:r>
      <w:r w:rsidR="00554CCE" w:rsidRPr="005B750C">
        <w:rPr>
          <w:sz w:val="28"/>
          <w:szCs w:val="28"/>
        </w:rPr>
        <w:t xml:space="preserve">s genetic </w:t>
      </w:r>
      <w:r>
        <w:rPr>
          <w:sz w:val="28"/>
          <w:szCs w:val="28"/>
        </w:rPr>
        <w:t>merits</w:t>
      </w:r>
      <w:r w:rsidR="002C58A6" w:rsidRPr="005B750C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in</w:t>
      </w:r>
      <w:r w:rsidR="002C58A6" w:rsidRPr="005B750C">
        <w:rPr>
          <w:sz w:val="28"/>
          <w:szCs w:val="28"/>
        </w:rPr>
        <w:t xml:space="preserve"> a self-replacing herd</w:t>
      </w:r>
      <w:r>
        <w:rPr>
          <w:sz w:val="28"/>
          <w:szCs w:val="28"/>
        </w:rPr>
        <w:t xml:space="preserve">, </w:t>
      </w:r>
      <w:r w:rsidR="002C58A6" w:rsidRPr="005B750C">
        <w:rPr>
          <w:sz w:val="28"/>
          <w:szCs w:val="28"/>
        </w:rPr>
        <w:t xml:space="preserve">where both terminal production and </w:t>
      </w:r>
      <w:r w:rsidR="000A36CE" w:rsidRPr="005B750C">
        <w:rPr>
          <w:sz w:val="28"/>
          <w:szCs w:val="28"/>
        </w:rPr>
        <w:t>replacing breeders are important.</w:t>
      </w:r>
      <w:r w:rsidR="0049408C" w:rsidRPr="005B750C">
        <w:rPr>
          <w:sz w:val="28"/>
          <w:szCs w:val="28"/>
        </w:rPr>
        <w:t xml:space="preserve"> It is a ‘balanced’ index selecting for a combination of terminal, maternal</w:t>
      </w:r>
      <w:r w:rsidR="004006EF" w:rsidRPr="005B750C">
        <w:rPr>
          <w:sz w:val="28"/>
          <w:szCs w:val="28"/>
        </w:rPr>
        <w:t xml:space="preserve"> and worm resistan</w:t>
      </w:r>
      <w:r>
        <w:rPr>
          <w:sz w:val="28"/>
          <w:szCs w:val="28"/>
        </w:rPr>
        <w:t>ce</w:t>
      </w:r>
      <w:r w:rsidR="004006EF" w:rsidRPr="005B750C">
        <w:rPr>
          <w:sz w:val="28"/>
          <w:szCs w:val="28"/>
        </w:rPr>
        <w:t xml:space="preserve"> characteristics.</w:t>
      </w:r>
    </w:p>
    <w:p w14:paraId="3A657F8A" w14:textId="77777777" w:rsidR="00E92A50" w:rsidRDefault="00E92A50" w:rsidP="004E003A">
      <w:pPr>
        <w:spacing w:after="0"/>
        <w:rPr>
          <w:sz w:val="28"/>
          <w:szCs w:val="28"/>
        </w:rPr>
      </w:pPr>
    </w:p>
    <w:p w14:paraId="3244F75E" w14:textId="5547D732" w:rsidR="004E003A" w:rsidRPr="0002256A" w:rsidRDefault="004E003A" w:rsidP="004E003A">
      <w:pPr>
        <w:spacing w:after="0"/>
        <w:rPr>
          <w:b/>
          <w:bCs/>
          <w:sz w:val="32"/>
          <w:szCs w:val="32"/>
        </w:rPr>
      </w:pPr>
      <w:r w:rsidRPr="0002256A">
        <w:rPr>
          <w:b/>
          <w:bCs/>
          <w:sz w:val="32"/>
          <w:szCs w:val="32"/>
        </w:rPr>
        <w:t>ESTIMATED BREEDING VALUES</w:t>
      </w:r>
      <w:r w:rsidR="004808A6" w:rsidRPr="0002256A">
        <w:rPr>
          <w:b/>
          <w:bCs/>
          <w:sz w:val="32"/>
          <w:szCs w:val="32"/>
        </w:rPr>
        <w:t xml:space="preserve"> (Refer to Kidplan</w:t>
      </w:r>
      <w:r w:rsidR="005B750C">
        <w:rPr>
          <w:b/>
          <w:bCs/>
          <w:sz w:val="32"/>
          <w:szCs w:val="32"/>
        </w:rPr>
        <w:t xml:space="preserve"> at</w:t>
      </w:r>
      <w:proofErr w:type="gramStart"/>
      <w:r w:rsidR="005B750C">
        <w:rPr>
          <w:b/>
          <w:bCs/>
          <w:sz w:val="32"/>
          <w:szCs w:val="32"/>
        </w:rPr>
        <w:t xml:space="preserve"> ..</w:t>
      </w:r>
      <w:proofErr w:type="gramEnd"/>
      <w:r w:rsidR="0002256A">
        <w:rPr>
          <w:b/>
          <w:bCs/>
          <w:sz w:val="32"/>
          <w:szCs w:val="32"/>
        </w:rPr>
        <w:t xml:space="preserve">) </w:t>
      </w:r>
      <w:hyperlink r:id="rId5" w:history="1">
        <w:r w:rsidR="0002256A" w:rsidRPr="006728C1">
          <w:rPr>
            <w:rStyle w:val="Hyperlink"/>
            <w:b/>
            <w:bCs/>
            <w:sz w:val="28"/>
            <w:szCs w:val="28"/>
          </w:rPr>
          <w:t>www.sheepgenetics.org.au/Breeding-services/KIDPLAN-Home</w:t>
        </w:r>
      </w:hyperlink>
    </w:p>
    <w:p w14:paraId="0014A6DF" w14:textId="77777777" w:rsidR="00BF4FCC" w:rsidRPr="009D0707" w:rsidRDefault="00BF4FCC" w:rsidP="002F1085">
      <w:pPr>
        <w:spacing w:after="0"/>
      </w:pPr>
    </w:p>
    <w:p w14:paraId="16714A7E" w14:textId="40176E48" w:rsidR="001D7B99" w:rsidRPr="00C90609" w:rsidRDefault="00964C90" w:rsidP="00C90609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C90609">
        <w:rPr>
          <w:b/>
          <w:bCs/>
          <w:sz w:val="28"/>
          <w:szCs w:val="28"/>
        </w:rPr>
        <w:t xml:space="preserve">Birth Weight </w:t>
      </w:r>
      <w:r w:rsidRPr="00C90609">
        <w:rPr>
          <w:b/>
          <w:bCs/>
          <w:sz w:val="28"/>
          <w:szCs w:val="28"/>
        </w:rPr>
        <w:t>EBV</w:t>
      </w:r>
      <w:r w:rsidRPr="00C90609">
        <w:rPr>
          <w:sz w:val="28"/>
          <w:szCs w:val="28"/>
        </w:rPr>
        <w:t xml:space="preserve"> </w:t>
      </w:r>
      <w:r w:rsidRPr="00C90609">
        <w:rPr>
          <w:b/>
          <w:bCs/>
          <w:sz w:val="28"/>
          <w:szCs w:val="28"/>
        </w:rPr>
        <w:t>(</w:t>
      </w:r>
      <w:r w:rsidR="00BF4FCC" w:rsidRPr="00C90609">
        <w:rPr>
          <w:b/>
          <w:bCs/>
          <w:sz w:val="28"/>
          <w:szCs w:val="28"/>
        </w:rPr>
        <w:t>‘</w:t>
      </w:r>
      <w:r w:rsidRPr="00C90609">
        <w:rPr>
          <w:b/>
          <w:bCs/>
          <w:sz w:val="28"/>
          <w:szCs w:val="28"/>
        </w:rPr>
        <w:t>BWT</w:t>
      </w:r>
      <w:r w:rsidR="00BF4FCC" w:rsidRPr="00C90609">
        <w:rPr>
          <w:b/>
          <w:bCs/>
          <w:sz w:val="28"/>
          <w:szCs w:val="28"/>
        </w:rPr>
        <w:t>’</w:t>
      </w:r>
      <w:r w:rsidR="00BF4FCC" w:rsidRPr="00C90609">
        <w:rPr>
          <w:sz w:val="28"/>
          <w:szCs w:val="28"/>
        </w:rPr>
        <w:t>)</w:t>
      </w:r>
      <w:r w:rsidR="001D7B99" w:rsidRPr="00C90609">
        <w:rPr>
          <w:sz w:val="28"/>
          <w:szCs w:val="28"/>
        </w:rPr>
        <w:t xml:space="preserve"> is based on measured birth weight of </w:t>
      </w:r>
      <w:r w:rsidR="00E820E7" w:rsidRPr="00C90609">
        <w:rPr>
          <w:sz w:val="28"/>
          <w:szCs w:val="28"/>
        </w:rPr>
        <w:t>kids</w:t>
      </w:r>
      <w:r w:rsidR="001D7B99" w:rsidRPr="00C90609">
        <w:rPr>
          <w:sz w:val="28"/>
          <w:szCs w:val="28"/>
        </w:rPr>
        <w:t xml:space="preserve"> adjusted for age of dam. Where birth weights are not available it is estimated as a correlated trait from weight measurements taken as the lamb matures.  The lower the </w:t>
      </w:r>
      <w:r w:rsidR="00E820E7" w:rsidRPr="00C90609">
        <w:rPr>
          <w:sz w:val="28"/>
          <w:szCs w:val="28"/>
        </w:rPr>
        <w:t>EBV</w:t>
      </w:r>
      <w:r w:rsidR="005B750C" w:rsidRPr="00C90609">
        <w:rPr>
          <w:sz w:val="28"/>
          <w:szCs w:val="28"/>
        </w:rPr>
        <w:t>,</w:t>
      </w:r>
      <w:r w:rsidR="001D7B99" w:rsidRPr="00C90609">
        <w:rPr>
          <w:sz w:val="28"/>
          <w:szCs w:val="28"/>
        </w:rPr>
        <w:t xml:space="preserve"> the lighter is the estimated progeny birth weight potential.</w:t>
      </w:r>
    </w:p>
    <w:p w14:paraId="582E2581" w14:textId="77777777" w:rsidR="00964C90" w:rsidRPr="009D0707" w:rsidRDefault="00964C90" w:rsidP="002F1085">
      <w:pPr>
        <w:spacing w:after="0"/>
      </w:pPr>
    </w:p>
    <w:p w14:paraId="1343827E" w14:textId="5DEEA72E" w:rsidR="001D7B99" w:rsidRPr="00C90609" w:rsidRDefault="001D7B99" w:rsidP="00C90609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C90609">
        <w:rPr>
          <w:sz w:val="28"/>
          <w:szCs w:val="28"/>
        </w:rPr>
        <w:t>Weight</w:t>
      </w:r>
      <w:r w:rsidR="00BF4FCC" w:rsidRPr="00C90609">
        <w:rPr>
          <w:sz w:val="28"/>
          <w:szCs w:val="28"/>
        </w:rPr>
        <w:t xml:space="preserve"> EBVs</w:t>
      </w:r>
      <w:r w:rsidR="00030523" w:rsidRPr="00C90609">
        <w:rPr>
          <w:sz w:val="28"/>
          <w:szCs w:val="28"/>
        </w:rPr>
        <w:t>,</w:t>
      </w:r>
      <w:r w:rsidR="00151F5C" w:rsidRPr="00C90609">
        <w:rPr>
          <w:sz w:val="28"/>
          <w:szCs w:val="28"/>
        </w:rPr>
        <w:t xml:space="preserve"> </w:t>
      </w:r>
      <w:r w:rsidR="002F1085" w:rsidRPr="00C90609">
        <w:rPr>
          <w:sz w:val="28"/>
          <w:szCs w:val="28"/>
        </w:rPr>
        <w:t>incl</w:t>
      </w:r>
      <w:r w:rsidR="001B1372" w:rsidRPr="00C90609">
        <w:rPr>
          <w:sz w:val="28"/>
          <w:szCs w:val="28"/>
        </w:rPr>
        <w:t>uding</w:t>
      </w:r>
      <w:r w:rsidR="002F1085" w:rsidRPr="00C90609">
        <w:rPr>
          <w:sz w:val="28"/>
          <w:szCs w:val="28"/>
        </w:rPr>
        <w:t xml:space="preserve"> </w:t>
      </w:r>
      <w:r w:rsidR="00030523" w:rsidRPr="00C90609">
        <w:rPr>
          <w:b/>
          <w:bCs/>
          <w:sz w:val="28"/>
          <w:szCs w:val="28"/>
        </w:rPr>
        <w:t>Adult Weight (‘</w:t>
      </w:r>
      <w:r w:rsidR="002F1085" w:rsidRPr="00C90609">
        <w:rPr>
          <w:b/>
          <w:bCs/>
          <w:sz w:val="28"/>
          <w:szCs w:val="28"/>
        </w:rPr>
        <w:t>AWT</w:t>
      </w:r>
      <w:r w:rsidR="00030523" w:rsidRPr="00C90609">
        <w:rPr>
          <w:b/>
          <w:bCs/>
          <w:sz w:val="28"/>
          <w:szCs w:val="28"/>
        </w:rPr>
        <w:t>’)</w:t>
      </w:r>
      <w:r w:rsidR="003529D1" w:rsidRPr="00C90609">
        <w:rPr>
          <w:sz w:val="28"/>
          <w:szCs w:val="28"/>
        </w:rPr>
        <w:t xml:space="preserve"> </w:t>
      </w:r>
      <w:r w:rsidRPr="00C90609">
        <w:rPr>
          <w:sz w:val="28"/>
          <w:szCs w:val="28"/>
        </w:rPr>
        <w:t xml:space="preserve">describe the animals’ genetic merit for growth rate.  A positive </w:t>
      </w:r>
      <w:r w:rsidR="001B1372" w:rsidRPr="00C90609">
        <w:rPr>
          <w:sz w:val="28"/>
          <w:szCs w:val="28"/>
        </w:rPr>
        <w:t>EBV</w:t>
      </w:r>
      <w:r w:rsidRPr="00C90609">
        <w:rPr>
          <w:sz w:val="28"/>
          <w:szCs w:val="28"/>
        </w:rPr>
        <w:t xml:space="preserve"> means the animal is genetically faster growing.  Weight </w:t>
      </w:r>
      <w:r w:rsidR="001B1372" w:rsidRPr="00C90609">
        <w:rPr>
          <w:sz w:val="28"/>
          <w:szCs w:val="28"/>
        </w:rPr>
        <w:t>EBVs</w:t>
      </w:r>
      <w:r w:rsidRPr="00C90609">
        <w:rPr>
          <w:sz w:val="28"/>
          <w:szCs w:val="28"/>
        </w:rPr>
        <w:t xml:space="preserve"> are available for weaning (100 days), post-weaning (200 days), yearling, </w:t>
      </w:r>
      <w:proofErr w:type="gramStart"/>
      <w:r w:rsidRPr="00C90609">
        <w:rPr>
          <w:sz w:val="28"/>
          <w:szCs w:val="28"/>
        </w:rPr>
        <w:t>hogget</w:t>
      </w:r>
      <w:proofErr w:type="gramEnd"/>
      <w:r w:rsidRPr="00C90609">
        <w:rPr>
          <w:sz w:val="28"/>
          <w:szCs w:val="28"/>
        </w:rPr>
        <w:t xml:space="preserve"> and adult ages</w:t>
      </w:r>
      <w:r w:rsidR="006065BD" w:rsidRPr="00C90609">
        <w:rPr>
          <w:sz w:val="28"/>
          <w:szCs w:val="28"/>
        </w:rPr>
        <w:t xml:space="preserve"> (‘AWT’)</w:t>
      </w:r>
      <w:r w:rsidR="00030523" w:rsidRPr="00C90609">
        <w:rPr>
          <w:sz w:val="28"/>
          <w:szCs w:val="28"/>
        </w:rPr>
        <w:t>.</w:t>
      </w:r>
    </w:p>
    <w:p w14:paraId="3B8B4E38" w14:textId="77777777" w:rsidR="009D0707" w:rsidRPr="009D0707" w:rsidRDefault="009D0707" w:rsidP="00B71DA5">
      <w:pPr>
        <w:spacing w:after="0"/>
        <w:rPr>
          <w:sz w:val="24"/>
          <w:szCs w:val="24"/>
        </w:rPr>
      </w:pPr>
    </w:p>
    <w:p w14:paraId="2787E9BB" w14:textId="0DA98621" w:rsidR="00B71DA5" w:rsidRPr="00C90609" w:rsidRDefault="001D7B99" w:rsidP="00C90609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C90609">
        <w:rPr>
          <w:b/>
          <w:bCs/>
          <w:sz w:val="28"/>
          <w:szCs w:val="28"/>
        </w:rPr>
        <w:t>Eye Muscle Depth</w:t>
      </w:r>
      <w:r w:rsidR="006065BD" w:rsidRPr="00C90609">
        <w:rPr>
          <w:b/>
          <w:bCs/>
          <w:sz w:val="28"/>
          <w:szCs w:val="28"/>
        </w:rPr>
        <w:t xml:space="preserve"> EBV</w:t>
      </w:r>
      <w:r w:rsidR="006065BD" w:rsidRPr="00C90609">
        <w:rPr>
          <w:sz w:val="28"/>
          <w:szCs w:val="28"/>
        </w:rPr>
        <w:t xml:space="preserve"> </w:t>
      </w:r>
      <w:r w:rsidR="00AC55D4" w:rsidRPr="00C90609">
        <w:rPr>
          <w:sz w:val="28"/>
          <w:szCs w:val="28"/>
        </w:rPr>
        <w:t>(‘</w:t>
      </w:r>
      <w:r w:rsidR="00AC55D4" w:rsidRPr="00C90609">
        <w:rPr>
          <w:b/>
          <w:bCs/>
          <w:sz w:val="28"/>
          <w:szCs w:val="28"/>
        </w:rPr>
        <w:t>EMD’</w:t>
      </w:r>
      <w:r w:rsidR="00AC55D4" w:rsidRPr="00C90609">
        <w:rPr>
          <w:sz w:val="28"/>
          <w:szCs w:val="28"/>
        </w:rPr>
        <w:t xml:space="preserve">) </w:t>
      </w:r>
      <w:r w:rsidRPr="00C90609">
        <w:rPr>
          <w:sz w:val="28"/>
          <w:szCs w:val="28"/>
        </w:rPr>
        <w:t>describe</w:t>
      </w:r>
      <w:r w:rsidR="00C069AE" w:rsidRPr="00C90609">
        <w:rPr>
          <w:sz w:val="28"/>
          <w:szCs w:val="28"/>
        </w:rPr>
        <w:t>s</w:t>
      </w:r>
      <w:r w:rsidRPr="00C90609">
        <w:rPr>
          <w:sz w:val="28"/>
          <w:szCs w:val="28"/>
        </w:rPr>
        <w:t xml:space="preserve"> the value of animals’ genes for eye muscle depth at a constant weight – a positive </w:t>
      </w:r>
      <w:r w:rsidR="00AC55D4" w:rsidRPr="00C90609">
        <w:rPr>
          <w:sz w:val="28"/>
          <w:szCs w:val="28"/>
        </w:rPr>
        <w:t>EBV</w:t>
      </w:r>
      <w:r w:rsidRPr="00C90609">
        <w:rPr>
          <w:sz w:val="28"/>
          <w:szCs w:val="28"/>
        </w:rPr>
        <w:t xml:space="preserve"> means a genetically thicker-muscled animal, and one that will have slightly more of its lean tissue in the higher-priced cuts.</w:t>
      </w:r>
      <w:r w:rsidR="00B71DA5" w:rsidRPr="00C90609">
        <w:rPr>
          <w:sz w:val="28"/>
          <w:szCs w:val="28"/>
        </w:rPr>
        <w:t xml:space="preserve"> </w:t>
      </w:r>
      <w:r w:rsidR="00B71DA5" w:rsidRPr="00C90609">
        <w:rPr>
          <w:b/>
          <w:bCs/>
          <w:sz w:val="28"/>
          <w:szCs w:val="28"/>
        </w:rPr>
        <w:t>YEMD</w:t>
      </w:r>
      <w:r w:rsidR="00AC55D4" w:rsidRPr="00C90609">
        <w:rPr>
          <w:sz w:val="28"/>
          <w:szCs w:val="28"/>
        </w:rPr>
        <w:t xml:space="preserve"> is the EBV for the yearling stage.</w:t>
      </w:r>
    </w:p>
    <w:p w14:paraId="612AEE89" w14:textId="77777777" w:rsidR="00C069AE" w:rsidRDefault="00C069AE" w:rsidP="002F1085">
      <w:pPr>
        <w:spacing w:after="0"/>
        <w:rPr>
          <w:sz w:val="28"/>
          <w:szCs w:val="28"/>
        </w:rPr>
      </w:pPr>
    </w:p>
    <w:p w14:paraId="7C17AAAE" w14:textId="3A203D4B" w:rsidR="00C069AE" w:rsidRPr="00C90609" w:rsidRDefault="001D7B99" w:rsidP="00C90609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C90609">
        <w:rPr>
          <w:b/>
          <w:bCs/>
          <w:sz w:val="28"/>
          <w:szCs w:val="28"/>
        </w:rPr>
        <w:t xml:space="preserve">Reproductive </w:t>
      </w:r>
      <w:r w:rsidR="005718B7" w:rsidRPr="00C90609">
        <w:rPr>
          <w:b/>
          <w:bCs/>
          <w:sz w:val="28"/>
          <w:szCs w:val="28"/>
        </w:rPr>
        <w:t>EBVs</w:t>
      </w:r>
      <w:r w:rsidRPr="00C90609">
        <w:rPr>
          <w:sz w:val="28"/>
          <w:szCs w:val="28"/>
        </w:rPr>
        <w:t xml:space="preserve"> describe the value of animals’ genes for </w:t>
      </w:r>
      <w:r w:rsidR="00C90609" w:rsidRPr="00C90609">
        <w:rPr>
          <w:sz w:val="28"/>
          <w:szCs w:val="28"/>
        </w:rPr>
        <w:t>kidding</w:t>
      </w:r>
      <w:r w:rsidRPr="00C90609">
        <w:rPr>
          <w:sz w:val="28"/>
          <w:szCs w:val="28"/>
        </w:rPr>
        <w:t xml:space="preserve"> and/or </w:t>
      </w:r>
    </w:p>
    <w:p w14:paraId="5FB8C6B3" w14:textId="133D7C4F" w:rsidR="00B71DA5" w:rsidRPr="00C90609" w:rsidRDefault="001D7B99" w:rsidP="00C90609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C90609">
        <w:rPr>
          <w:sz w:val="28"/>
          <w:szCs w:val="28"/>
        </w:rPr>
        <w:t>marking rate.</w:t>
      </w:r>
      <w:r w:rsidR="00B71DA5" w:rsidRPr="00C90609">
        <w:rPr>
          <w:sz w:val="28"/>
          <w:szCs w:val="28"/>
        </w:rPr>
        <w:t xml:space="preserve"> </w:t>
      </w:r>
      <w:r w:rsidR="00BC6812" w:rsidRPr="00C90609">
        <w:rPr>
          <w:sz w:val="28"/>
          <w:szCs w:val="28"/>
        </w:rPr>
        <w:t>‘</w:t>
      </w:r>
      <w:r w:rsidR="00B71DA5" w:rsidRPr="00C90609">
        <w:rPr>
          <w:b/>
          <w:bCs/>
          <w:sz w:val="28"/>
          <w:szCs w:val="28"/>
        </w:rPr>
        <w:t>YSC</w:t>
      </w:r>
      <w:r w:rsidR="00BC6812" w:rsidRPr="00C90609">
        <w:rPr>
          <w:b/>
          <w:bCs/>
          <w:sz w:val="28"/>
          <w:szCs w:val="28"/>
        </w:rPr>
        <w:t>’</w:t>
      </w:r>
      <w:r w:rsidR="00BC6812" w:rsidRPr="00C90609">
        <w:rPr>
          <w:sz w:val="28"/>
          <w:szCs w:val="28"/>
        </w:rPr>
        <w:t xml:space="preserve"> describes the scrotal</w:t>
      </w:r>
      <w:r w:rsidR="0072145D" w:rsidRPr="00C90609">
        <w:rPr>
          <w:sz w:val="28"/>
          <w:szCs w:val="28"/>
        </w:rPr>
        <w:t xml:space="preserve"> circumference of males.</w:t>
      </w:r>
      <w:r w:rsidR="00B71DA5" w:rsidRPr="00C90609">
        <w:rPr>
          <w:sz w:val="28"/>
          <w:szCs w:val="28"/>
        </w:rPr>
        <w:t xml:space="preserve"> </w:t>
      </w:r>
      <w:r w:rsidR="0072145D" w:rsidRPr="00C90609">
        <w:rPr>
          <w:sz w:val="28"/>
          <w:szCs w:val="28"/>
        </w:rPr>
        <w:t>‘</w:t>
      </w:r>
      <w:r w:rsidR="00B71DA5" w:rsidRPr="00C90609">
        <w:rPr>
          <w:b/>
          <w:bCs/>
          <w:sz w:val="28"/>
          <w:szCs w:val="28"/>
        </w:rPr>
        <w:t>NKB</w:t>
      </w:r>
      <w:r w:rsidR="0072145D" w:rsidRPr="00C90609">
        <w:rPr>
          <w:b/>
          <w:bCs/>
          <w:sz w:val="28"/>
          <w:szCs w:val="28"/>
        </w:rPr>
        <w:t>’</w:t>
      </w:r>
      <w:r w:rsidR="0072145D" w:rsidRPr="00C90609">
        <w:rPr>
          <w:sz w:val="28"/>
          <w:szCs w:val="28"/>
        </w:rPr>
        <w:t xml:space="preserve"> </w:t>
      </w:r>
      <w:r w:rsidR="00E820E7" w:rsidRPr="00C90609">
        <w:rPr>
          <w:sz w:val="28"/>
          <w:szCs w:val="28"/>
        </w:rPr>
        <w:t>is the EBV for Number of Kids Born.</w:t>
      </w:r>
      <w:r w:rsidR="00B71DA5" w:rsidRPr="00C90609">
        <w:rPr>
          <w:sz w:val="28"/>
          <w:szCs w:val="28"/>
        </w:rPr>
        <w:t xml:space="preserve"> </w:t>
      </w:r>
      <w:r w:rsidR="00E820E7" w:rsidRPr="00C90609">
        <w:rPr>
          <w:sz w:val="28"/>
          <w:szCs w:val="28"/>
        </w:rPr>
        <w:t>‘</w:t>
      </w:r>
      <w:r w:rsidR="00B71DA5" w:rsidRPr="00C90609">
        <w:rPr>
          <w:b/>
          <w:bCs/>
          <w:sz w:val="28"/>
          <w:szCs w:val="28"/>
        </w:rPr>
        <w:t>NKW</w:t>
      </w:r>
      <w:r w:rsidR="00E820E7" w:rsidRPr="00C90609">
        <w:rPr>
          <w:b/>
          <w:bCs/>
          <w:sz w:val="28"/>
          <w:szCs w:val="28"/>
        </w:rPr>
        <w:t>’</w:t>
      </w:r>
      <w:r w:rsidR="00E820E7" w:rsidRPr="00C90609">
        <w:rPr>
          <w:sz w:val="28"/>
          <w:szCs w:val="28"/>
        </w:rPr>
        <w:t xml:space="preserve"> is the EBV for Number of Kids Weaned.</w:t>
      </w:r>
    </w:p>
    <w:p w14:paraId="7D22BE5C" w14:textId="4EABAA14" w:rsidR="00B71DA5" w:rsidRPr="009D0707" w:rsidRDefault="00B71DA5" w:rsidP="00B71DA5">
      <w:pPr>
        <w:spacing w:after="0"/>
        <w:rPr>
          <w:sz w:val="24"/>
          <w:szCs w:val="24"/>
        </w:rPr>
      </w:pPr>
    </w:p>
    <w:p w14:paraId="54CC7616" w14:textId="4A529203" w:rsidR="00B71DA5" w:rsidRPr="00C90609" w:rsidRDefault="001D7B99" w:rsidP="00C90609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C90609">
        <w:rPr>
          <w:b/>
          <w:bCs/>
          <w:sz w:val="28"/>
          <w:szCs w:val="28"/>
        </w:rPr>
        <w:t>Worm Egg Count</w:t>
      </w:r>
      <w:r w:rsidR="00C069AE" w:rsidRPr="00C90609">
        <w:rPr>
          <w:b/>
          <w:bCs/>
          <w:sz w:val="28"/>
          <w:szCs w:val="28"/>
        </w:rPr>
        <w:t xml:space="preserve"> EBVs</w:t>
      </w:r>
      <w:r w:rsidRPr="00C90609">
        <w:rPr>
          <w:sz w:val="28"/>
          <w:szCs w:val="28"/>
        </w:rPr>
        <w:t xml:space="preserve"> (</w:t>
      </w:r>
      <w:r w:rsidR="00E1219D" w:rsidRPr="00C90609">
        <w:rPr>
          <w:sz w:val="28"/>
          <w:szCs w:val="28"/>
        </w:rPr>
        <w:t>‘</w:t>
      </w:r>
      <w:r w:rsidRPr="00C90609">
        <w:rPr>
          <w:b/>
          <w:bCs/>
          <w:sz w:val="28"/>
          <w:szCs w:val="28"/>
        </w:rPr>
        <w:t>WEC</w:t>
      </w:r>
      <w:r w:rsidR="00E1219D" w:rsidRPr="00C90609">
        <w:rPr>
          <w:b/>
          <w:bCs/>
          <w:sz w:val="28"/>
          <w:szCs w:val="28"/>
        </w:rPr>
        <w:t>’</w:t>
      </w:r>
      <w:r w:rsidR="00C069AE" w:rsidRPr="00C90609">
        <w:rPr>
          <w:sz w:val="28"/>
          <w:szCs w:val="28"/>
        </w:rPr>
        <w:t xml:space="preserve"> or </w:t>
      </w:r>
      <w:r w:rsidR="00E1219D" w:rsidRPr="00C90609">
        <w:rPr>
          <w:sz w:val="28"/>
          <w:szCs w:val="28"/>
        </w:rPr>
        <w:t>‘</w:t>
      </w:r>
      <w:r w:rsidR="00C069AE" w:rsidRPr="00C90609">
        <w:rPr>
          <w:b/>
          <w:bCs/>
          <w:sz w:val="28"/>
          <w:szCs w:val="28"/>
        </w:rPr>
        <w:t>FEC</w:t>
      </w:r>
      <w:r w:rsidR="00E1219D" w:rsidRPr="00C90609">
        <w:rPr>
          <w:b/>
          <w:bCs/>
          <w:sz w:val="28"/>
          <w:szCs w:val="28"/>
        </w:rPr>
        <w:t>’</w:t>
      </w:r>
      <w:r w:rsidRPr="00C90609">
        <w:rPr>
          <w:sz w:val="28"/>
          <w:szCs w:val="28"/>
        </w:rPr>
        <w:t>)</w:t>
      </w:r>
      <w:r w:rsidR="005718B7" w:rsidRPr="00C90609">
        <w:rPr>
          <w:sz w:val="28"/>
          <w:szCs w:val="28"/>
        </w:rPr>
        <w:t xml:space="preserve"> </w:t>
      </w:r>
      <w:r w:rsidRPr="00C90609">
        <w:rPr>
          <w:sz w:val="28"/>
          <w:szCs w:val="28"/>
        </w:rPr>
        <w:t>describe the value of animal</w:t>
      </w:r>
      <w:r w:rsidR="00DA7C37" w:rsidRPr="00C90609">
        <w:rPr>
          <w:sz w:val="28"/>
          <w:szCs w:val="28"/>
        </w:rPr>
        <w:t>’</w:t>
      </w:r>
      <w:r w:rsidRPr="00C90609">
        <w:rPr>
          <w:sz w:val="28"/>
          <w:szCs w:val="28"/>
        </w:rPr>
        <w:t xml:space="preserve">s genes for </w:t>
      </w:r>
      <w:r w:rsidR="00C40F1F" w:rsidRPr="00C90609">
        <w:rPr>
          <w:sz w:val="28"/>
          <w:szCs w:val="28"/>
        </w:rPr>
        <w:t>resisting</w:t>
      </w:r>
      <w:r w:rsidRPr="00C90609">
        <w:rPr>
          <w:sz w:val="28"/>
          <w:szCs w:val="28"/>
        </w:rPr>
        <w:t xml:space="preserve"> worm burdens – a combination of being genetically less likely to pick up worms and being better at getting rid of them.</w:t>
      </w:r>
      <w:r w:rsidR="00B71DA5" w:rsidRPr="00C90609">
        <w:rPr>
          <w:sz w:val="28"/>
          <w:szCs w:val="28"/>
        </w:rPr>
        <w:t xml:space="preserve"> </w:t>
      </w:r>
      <w:r w:rsidR="00C40F1F" w:rsidRPr="00C90609">
        <w:rPr>
          <w:sz w:val="28"/>
          <w:szCs w:val="28"/>
        </w:rPr>
        <w:t>‘</w:t>
      </w:r>
      <w:r w:rsidR="00B71DA5" w:rsidRPr="00C90609">
        <w:rPr>
          <w:b/>
          <w:bCs/>
          <w:sz w:val="28"/>
          <w:szCs w:val="28"/>
        </w:rPr>
        <w:t>YFEC</w:t>
      </w:r>
      <w:r w:rsidR="00C40F1F" w:rsidRPr="00C90609">
        <w:rPr>
          <w:b/>
          <w:bCs/>
          <w:sz w:val="28"/>
          <w:szCs w:val="28"/>
        </w:rPr>
        <w:t>’</w:t>
      </w:r>
      <w:r w:rsidR="00C40F1F" w:rsidRPr="00C90609">
        <w:rPr>
          <w:sz w:val="28"/>
          <w:szCs w:val="28"/>
        </w:rPr>
        <w:t xml:space="preserve"> is the EBV for worm resistance</w:t>
      </w:r>
      <w:r w:rsidR="00672212" w:rsidRPr="00C90609">
        <w:rPr>
          <w:sz w:val="28"/>
          <w:szCs w:val="28"/>
        </w:rPr>
        <w:t xml:space="preserve"> at the yearling stage. Note the more negative numbers indicate higher resistance.</w:t>
      </w:r>
    </w:p>
    <w:p w14:paraId="70B644A9" w14:textId="42DB0FD2" w:rsidR="001D7B99" w:rsidRPr="001D7B99" w:rsidRDefault="001D7B99" w:rsidP="002F1085">
      <w:pPr>
        <w:spacing w:after="0"/>
        <w:rPr>
          <w:sz w:val="24"/>
          <w:szCs w:val="24"/>
        </w:rPr>
      </w:pPr>
    </w:p>
    <w:p w14:paraId="15B4DCBD" w14:textId="7918D652" w:rsidR="007E04AE" w:rsidRPr="00C90609" w:rsidRDefault="007D5ABF" w:rsidP="00C90609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C90609">
        <w:rPr>
          <w:b/>
          <w:bCs/>
          <w:sz w:val="28"/>
          <w:szCs w:val="28"/>
        </w:rPr>
        <w:t>In-breeding Percentage</w:t>
      </w:r>
      <w:r w:rsidRPr="00C90609">
        <w:rPr>
          <w:sz w:val="28"/>
          <w:szCs w:val="28"/>
        </w:rPr>
        <w:t xml:space="preserve"> (‘</w:t>
      </w:r>
      <w:r w:rsidR="007E04AE" w:rsidRPr="00C90609">
        <w:rPr>
          <w:b/>
          <w:bCs/>
          <w:sz w:val="28"/>
          <w:szCs w:val="28"/>
        </w:rPr>
        <w:t>IB%</w:t>
      </w:r>
      <w:r w:rsidRPr="00C90609">
        <w:rPr>
          <w:sz w:val="28"/>
          <w:szCs w:val="28"/>
        </w:rPr>
        <w:t>’)</w:t>
      </w:r>
      <w:r w:rsidR="00FF439F" w:rsidRPr="00C90609">
        <w:rPr>
          <w:sz w:val="28"/>
          <w:szCs w:val="28"/>
        </w:rPr>
        <w:t xml:space="preserve"> describes the degree of in-breeding in the animal</w:t>
      </w:r>
      <w:r w:rsidR="00DA7C37" w:rsidRPr="00C90609">
        <w:rPr>
          <w:sz w:val="28"/>
          <w:szCs w:val="28"/>
        </w:rPr>
        <w:t>’</w:t>
      </w:r>
      <w:r w:rsidR="00FF439F" w:rsidRPr="00C90609">
        <w:rPr>
          <w:sz w:val="28"/>
          <w:szCs w:val="28"/>
        </w:rPr>
        <w:t>s pedigree</w:t>
      </w:r>
      <w:r w:rsidRPr="00C90609">
        <w:rPr>
          <w:sz w:val="28"/>
          <w:szCs w:val="28"/>
        </w:rPr>
        <w:t>.</w:t>
      </w:r>
    </w:p>
    <w:p w14:paraId="4ADC4C96" w14:textId="0072F55B" w:rsidR="007E04AE" w:rsidRDefault="007E04AE" w:rsidP="00652DD0">
      <w:pPr>
        <w:spacing w:after="0"/>
        <w:rPr>
          <w:sz w:val="28"/>
          <w:szCs w:val="28"/>
        </w:rPr>
      </w:pPr>
    </w:p>
    <w:p w14:paraId="7AC13015" w14:textId="77777777" w:rsidR="00C90609" w:rsidRDefault="00C90609" w:rsidP="00652DD0">
      <w:pPr>
        <w:spacing w:after="0"/>
        <w:rPr>
          <w:b/>
          <w:bCs/>
          <w:sz w:val="32"/>
          <w:szCs w:val="32"/>
        </w:rPr>
      </w:pPr>
    </w:p>
    <w:p w14:paraId="25FAA866" w14:textId="77777777" w:rsidR="00C90609" w:rsidRDefault="00C90609" w:rsidP="00652DD0">
      <w:pPr>
        <w:spacing w:after="0"/>
        <w:rPr>
          <w:b/>
          <w:bCs/>
          <w:sz w:val="32"/>
          <w:szCs w:val="32"/>
        </w:rPr>
      </w:pPr>
    </w:p>
    <w:p w14:paraId="58F048DF" w14:textId="77777777" w:rsidR="00C90609" w:rsidRDefault="00C90609" w:rsidP="00652DD0">
      <w:pPr>
        <w:spacing w:after="0"/>
        <w:rPr>
          <w:b/>
          <w:bCs/>
          <w:sz w:val="32"/>
          <w:szCs w:val="32"/>
        </w:rPr>
      </w:pPr>
    </w:p>
    <w:p w14:paraId="3BEB9BD8" w14:textId="1C1B2893" w:rsidR="0002256A" w:rsidRDefault="007E04AE" w:rsidP="00652DD0">
      <w:pPr>
        <w:spacing w:after="0"/>
        <w:rPr>
          <w:b/>
          <w:bCs/>
          <w:sz w:val="32"/>
          <w:szCs w:val="32"/>
        </w:rPr>
      </w:pPr>
      <w:r w:rsidRPr="0002256A">
        <w:rPr>
          <w:b/>
          <w:bCs/>
          <w:sz w:val="32"/>
          <w:szCs w:val="32"/>
        </w:rPr>
        <w:lastRenderedPageBreak/>
        <w:t>VISUAL SCORE</w:t>
      </w:r>
      <w:r w:rsidR="00F40ACF" w:rsidRPr="0002256A">
        <w:rPr>
          <w:b/>
          <w:bCs/>
          <w:sz w:val="32"/>
          <w:szCs w:val="32"/>
        </w:rPr>
        <w:t xml:space="preserve"> (</w:t>
      </w:r>
      <w:r w:rsidR="0002256A">
        <w:rPr>
          <w:b/>
          <w:bCs/>
          <w:sz w:val="32"/>
          <w:szCs w:val="32"/>
        </w:rPr>
        <w:t xml:space="preserve">by </w:t>
      </w:r>
      <w:r w:rsidR="00725D50" w:rsidRPr="0002256A">
        <w:rPr>
          <w:b/>
          <w:bCs/>
          <w:sz w:val="32"/>
          <w:szCs w:val="32"/>
        </w:rPr>
        <w:t>CLASSIMATE</w:t>
      </w:r>
      <w:r w:rsidR="0002256A">
        <w:rPr>
          <w:b/>
          <w:bCs/>
          <w:sz w:val="32"/>
          <w:szCs w:val="32"/>
        </w:rPr>
        <w:t>)</w:t>
      </w:r>
    </w:p>
    <w:p w14:paraId="553B55E3" w14:textId="58C68D9A" w:rsidR="007E04AE" w:rsidRPr="0002256A" w:rsidRDefault="0002256A" w:rsidP="00652DD0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hyperlink r:id="rId6" w:history="1">
        <w:r w:rsidRPr="004B1098">
          <w:rPr>
            <w:rStyle w:val="Hyperlink"/>
            <w:sz w:val="28"/>
            <w:szCs w:val="28"/>
          </w:rPr>
          <w:t>angus@classimate.net</w:t>
        </w:r>
      </w:hyperlink>
      <w:r>
        <w:rPr>
          <w:sz w:val="28"/>
          <w:szCs w:val="28"/>
        </w:rPr>
        <w:t xml:space="preserve"> </w:t>
      </w:r>
    </w:p>
    <w:p w14:paraId="1BC78028" w14:textId="77777777" w:rsidR="00440671" w:rsidRPr="009D0707" w:rsidRDefault="00440671" w:rsidP="00440671">
      <w:pPr>
        <w:rPr>
          <w:sz w:val="6"/>
          <w:szCs w:val="6"/>
        </w:rPr>
      </w:pPr>
    </w:p>
    <w:p w14:paraId="65B4F8BF" w14:textId="213063B4" w:rsidR="005C08C6" w:rsidRDefault="00440671" w:rsidP="00E63C9C">
      <w:pPr>
        <w:spacing w:before="240"/>
        <w:rPr>
          <w:sz w:val="28"/>
          <w:szCs w:val="28"/>
        </w:rPr>
      </w:pPr>
      <w:r w:rsidRPr="00F40ACF">
        <w:rPr>
          <w:sz w:val="28"/>
          <w:szCs w:val="28"/>
        </w:rPr>
        <w:t xml:space="preserve">The </w:t>
      </w:r>
      <w:r w:rsidR="00B04732" w:rsidRPr="005C08C6">
        <w:rPr>
          <w:b/>
          <w:bCs/>
          <w:sz w:val="28"/>
          <w:szCs w:val="28"/>
        </w:rPr>
        <w:t xml:space="preserve">Visual </w:t>
      </w:r>
      <w:r w:rsidR="00E63C9C" w:rsidRPr="005C08C6">
        <w:rPr>
          <w:b/>
          <w:bCs/>
          <w:sz w:val="28"/>
          <w:szCs w:val="28"/>
        </w:rPr>
        <w:t>Score</w:t>
      </w:r>
      <w:r w:rsidR="00E63C9C" w:rsidRPr="00F40ACF">
        <w:rPr>
          <w:sz w:val="28"/>
          <w:szCs w:val="28"/>
        </w:rPr>
        <w:t xml:space="preserve"> </w:t>
      </w:r>
      <w:r w:rsidR="00B04732" w:rsidRPr="005C08C6">
        <w:rPr>
          <w:b/>
          <w:bCs/>
          <w:sz w:val="28"/>
          <w:szCs w:val="28"/>
        </w:rPr>
        <w:t>(</w:t>
      </w:r>
      <w:r w:rsidR="006C616C" w:rsidRPr="00C90609">
        <w:rPr>
          <w:sz w:val="28"/>
          <w:szCs w:val="28"/>
        </w:rPr>
        <w:t>or</w:t>
      </w:r>
      <w:r w:rsidR="006C616C">
        <w:rPr>
          <w:b/>
          <w:bCs/>
          <w:sz w:val="28"/>
          <w:szCs w:val="28"/>
        </w:rPr>
        <w:t xml:space="preserve"> </w:t>
      </w:r>
      <w:proofErr w:type="spellStart"/>
      <w:r w:rsidRPr="005C08C6">
        <w:rPr>
          <w:b/>
          <w:bCs/>
          <w:sz w:val="28"/>
          <w:szCs w:val="28"/>
        </w:rPr>
        <w:t>ClassiMate</w:t>
      </w:r>
      <w:proofErr w:type="spellEnd"/>
      <w:r w:rsidR="00E63C9C">
        <w:rPr>
          <w:b/>
          <w:bCs/>
          <w:sz w:val="28"/>
          <w:szCs w:val="28"/>
        </w:rPr>
        <w:t xml:space="preserve"> </w:t>
      </w:r>
      <w:r w:rsidR="005C08C6" w:rsidRPr="005C08C6">
        <w:rPr>
          <w:b/>
          <w:bCs/>
          <w:sz w:val="28"/>
          <w:szCs w:val="28"/>
        </w:rPr>
        <w:t>S</w:t>
      </w:r>
      <w:r w:rsidRPr="005C08C6">
        <w:rPr>
          <w:b/>
          <w:bCs/>
          <w:sz w:val="28"/>
          <w:szCs w:val="28"/>
        </w:rPr>
        <w:t>core</w:t>
      </w:r>
      <w:r w:rsidR="006C616C">
        <w:rPr>
          <w:b/>
          <w:bCs/>
          <w:sz w:val="28"/>
          <w:szCs w:val="28"/>
        </w:rPr>
        <w:t>)</w:t>
      </w:r>
      <w:r w:rsidRPr="00F40ACF">
        <w:rPr>
          <w:sz w:val="28"/>
          <w:szCs w:val="28"/>
        </w:rPr>
        <w:t xml:space="preserve"> is a </w:t>
      </w:r>
      <w:r w:rsidR="00C90609">
        <w:rPr>
          <w:sz w:val="28"/>
          <w:szCs w:val="28"/>
        </w:rPr>
        <w:t>ranking</w:t>
      </w:r>
      <w:r w:rsidR="005C08C6">
        <w:rPr>
          <w:sz w:val="28"/>
          <w:szCs w:val="28"/>
        </w:rPr>
        <w:t>,</w:t>
      </w:r>
      <w:r w:rsidRPr="00F40ACF">
        <w:rPr>
          <w:sz w:val="28"/>
          <w:szCs w:val="28"/>
        </w:rPr>
        <w:t xml:space="preserve"> out of a possible 10 points</w:t>
      </w:r>
      <w:r w:rsidR="00F70EE7">
        <w:rPr>
          <w:sz w:val="28"/>
          <w:szCs w:val="28"/>
        </w:rPr>
        <w:t>, that indicates the</w:t>
      </w:r>
      <w:r w:rsidR="00504553">
        <w:rPr>
          <w:sz w:val="28"/>
          <w:szCs w:val="28"/>
        </w:rPr>
        <w:t xml:space="preserve"> visual and structural correctness of a particular animal</w:t>
      </w:r>
      <w:r w:rsidR="00C90609">
        <w:rPr>
          <w:sz w:val="28"/>
          <w:szCs w:val="28"/>
        </w:rPr>
        <w:t xml:space="preserve"> as determined by an assessor</w:t>
      </w:r>
      <w:r w:rsidR="00214E40">
        <w:rPr>
          <w:sz w:val="28"/>
          <w:szCs w:val="28"/>
        </w:rPr>
        <w:t xml:space="preserve">. </w:t>
      </w:r>
      <w:r w:rsidR="00C54B5D">
        <w:rPr>
          <w:sz w:val="28"/>
          <w:szCs w:val="28"/>
        </w:rPr>
        <w:t xml:space="preserve">The </w:t>
      </w:r>
      <w:proofErr w:type="spellStart"/>
      <w:r w:rsidR="00C54B5D">
        <w:rPr>
          <w:sz w:val="28"/>
          <w:szCs w:val="28"/>
        </w:rPr>
        <w:t>Classi</w:t>
      </w:r>
      <w:r w:rsidR="00AD0137">
        <w:rPr>
          <w:sz w:val="28"/>
          <w:szCs w:val="28"/>
        </w:rPr>
        <w:t>M</w:t>
      </w:r>
      <w:r w:rsidR="00C54B5D">
        <w:rPr>
          <w:sz w:val="28"/>
          <w:szCs w:val="28"/>
        </w:rPr>
        <w:t>ate</w:t>
      </w:r>
      <w:proofErr w:type="spellEnd"/>
      <w:r w:rsidR="00C54B5D">
        <w:rPr>
          <w:sz w:val="28"/>
          <w:szCs w:val="28"/>
        </w:rPr>
        <w:t xml:space="preserve"> </w:t>
      </w:r>
      <w:r w:rsidR="00E92BF2">
        <w:rPr>
          <w:sz w:val="28"/>
          <w:szCs w:val="28"/>
        </w:rPr>
        <w:t xml:space="preserve">program </w:t>
      </w:r>
      <w:r w:rsidR="00B43C10">
        <w:rPr>
          <w:sz w:val="28"/>
          <w:szCs w:val="28"/>
        </w:rPr>
        <w:t xml:space="preserve">- </w:t>
      </w:r>
      <w:r w:rsidR="00B43C10" w:rsidRPr="00F40ACF">
        <w:rPr>
          <w:sz w:val="28"/>
          <w:szCs w:val="28"/>
        </w:rPr>
        <w:t>a visual livestock assessment tool</w:t>
      </w:r>
      <w:r w:rsidR="00B43C10">
        <w:rPr>
          <w:sz w:val="28"/>
          <w:szCs w:val="28"/>
        </w:rPr>
        <w:t>,</w:t>
      </w:r>
      <w:r w:rsidR="00B43C10" w:rsidRPr="00F40ACF">
        <w:rPr>
          <w:sz w:val="28"/>
          <w:szCs w:val="28"/>
        </w:rPr>
        <w:t xml:space="preserve"> soon to be released</w:t>
      </w:r>
      <w:r w:rsidR="00B43C10">
        <w:rPr>
          <w:sz w:val="28"/>
          <w:szCs w:val="28"/>
        </w:rPr>
        <w:t xml:space="preserve"> - </w:t>
      </w:r>
      <w:r w:rsidR="00E92BF2">
        <w:rPr>
          <w:sz w:val="28"/>
          <w:szCs w:val="28"/>
        </w:rPr>
        <w:t>calculates the score from</w:t>
      </w:r>
      <w:r w:rsidRPr="00F40ACF">
        <w:rPr>
          <w:sz w:val="28"/>
          <w:szCs w:val="28"/>
        </w:rPr>
        <w:t xml:space="preserve"> observations </w:t>
      </w:r>
      <w:r w:rsidR="00CC61AD">
        <w:rPr>
          <w:sz w:val="28"/>
          <w:szCs w:val="28"/>
        </w:rPr>
        <w:t>of</w:t>
      </w:r>
      <w:r w:rsidRPr="00F40ACF">
        <w:rPr>
          <w:sz w:val="28"/>
          <w:szCs w:val="28"/>
        </w:rPr>
        <w:t xml:space="preserve"> key </w:t>
      </w:r>
      <w:r w:rsidR="006B31DD" w:rsidRPr="00F40ACF">
        <w:rPr>
          <w:sz w:val="28"/>
          <w:szCs w:val="28"/>
        </w:rPr>
        <w:t xml:space="preserve">visual </w:t>
      </w:r>
      <w:r w:rsidRPr="00F40ACF">
        <w:rPr>
          <w:sz w:val="28"/>
          <w:szCs w:val="28"/>
        </w:rPr>
        <w:t>traits</w:t>
      </w:r>
      <w:r w:rsidR="00AD0137">
        <w:rPr>
          <w:sz w:val="28"/>
          <w:szCs w:val="28"/>
        </w:rPr>
        <w:t xml:space="preserve"> </w:t>
      </w:r>
      <w:r w:rsidRPr="00F40ACF">
        <w:rPr>
          <w:sz w:val="28"/>
          <w:szCs w:val="28"/>
        </w:rPr>
        <w:t xml:space="preserve">(Meat, Feet, Structure, Character, Reproduction) </w:t>
      </w:r>
      <w:r w:rsidR="00737D84">
        <w:rPr>
          <w:sz w:val="28"/>
          <w:szCs w:val="28"/>
        </w:rPr>
        <w:t>using</w:t>
      </w:r>
      <w:r w:rsidRPr="00F40ACF">
        <w:rPr>
          <w:sz w:val="28"/>
          <w:szCs w:val="28"/>
        </w:rPr>
        <w:t xml:space="preserve"> industry </w:t>
      </w:r>
      <w:r w:rsidR="00345C39">
        <w:rPr>
          <w:sz w:val="28"/>
          <w:szCs w:val="28"/>
        </w:rPr>
        <w:t>accepted</w:t>
      </w:r>
      <w:r w:rsidRPr="00F40ACF">
        <w:rPr>
          <w:sz w:val="28"/>
          <w:szCs w:val="28"/>
        </w:rPr>
        <w:t xml:space="preserve"> weight</w:t>
      </w:r>
      <w:r w:rsidR="00345C39">
        <w:rPr>
          <w:sz w:val="28"/>
          <w:szCs w:val="28"/>
        </w:rPr>
        <w:t>ings</w:t>
      </w:r>
      <w:r w:rsidRPr="00F40ACF">
        <w:rPr>
          <w:sz w:val="28"/>
          <w:szCs w:val="28"/>
        </w:rPr>
        <w:t xml:space="preserve"> </w:t>
      </w:r>
      <w:r w:rsidR="00C90609">
        <w:rPr>
          <w:sz w:val="28"/>
          <w:szCs w:val="28"/>
        </w:rPr>
        <w:t>for</w:t>
      </w:r>
      <w:r w:rsidRPr="00F40ACF">
        <w:rPr>
          <w:sz w:val="28"/>
          <w:szCs w:val="28"/>
        </w:rPr>
        <w:t xml:space="preserve"> each observation. </w:t>
      </w:r>
    </w:p>
    <w:p w14:paraId="33F41BB9" w14:textId="6FA033DB" w:rsidR="00435DF0" w:rsidRDefault="00C90609" w:rsidP="00435DF0">
      <w:pPr>
        <w:rPr>
          <w:sz w:val="28"/>
          <w:szCs w:val="28"/>
        </w:rPr>
      </w:pPr>
      <w:proofErr w:type="gramStart"/>
      <w:r w:rsidRPr="00C90609">
        <w:rPr>
          <w:b/>
          <w:bCs/>
          <w:sz w:val="28"/>
          <w:szCs w:val="28"/>
        </w:rPr>
        <w:t>NOTE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21165B">
        <w:rPr>
          <w:sz w:val="28"/>
          <w:szCs w:val="28"/>
        </w:rPr>
        <w:t>These scores</w:t>
      </w:r>
      <w:r w:rsidR="00051927">
        <w:rPr>
          <w:sz w:val="28"/>
          <w:szCs w:val="28"/>
        </w:rPr>
        <w:t xml:space="preserve"> are presented</w:t>
      </w:r>
      <w:r w:rsidR="00D22D60">
        <w:rPr>
          <w:sz w:val="28"/>
          <w:szCs w:val="28"/>
        </w:rPr>
        <w:t xml:space="preserve"> here</w:t>
      </w:r>
      <w:r w:rsidR="00051927">
        <w:rPr>
          <w:sz w:val="28"/>
          <w:szCs w:val="28"/>
        </w:rPr>
        <w:t xml:space="preserve"> as </w:t>
      </w:r>
      <w:r w:rsidR="00AA42EC">
        <w:rPr>
          <w:sz w:val="28"/>
          <w:szCs w:val="28"/>
        </w:rPr>
        <w:t xml:space="preserve">a trial of the </w:t>
      </w:r>
      <w:proofErr w:type="spellStart"/>
      <w:r w:rsidR="00AA42EC">
        <w:rPr>
          <w:sz w:val="28"/>
          <w:szCs w:val="28"/>
        </w:rPr>
        <w:t>ClassiMate</w:t>
      </w:r>
      <w:proofErr w:type="spellEnd"/>
      <w:r w:rsidR="00737D84">
        <w:rPr>
          <w:sz w:val="28"/>
          <w:szCs w:val="28"/>
        </w:rPr>
        <w:t xml:space="preserve"> syste</w:t>
      </w:r>
      <w:r w:rsidR="00C023B0">
        <w:rPr>
          <w:sz w:val="28"/>
          <w:szCs w:val="28"/>
        </w:rPr>
        <w:t>m which is in</w:t>
      </w:r>
      <w:r w:rsidR="00596F2E">
        <w:rPr>
          <w:sz w:val="28"/>
          <w:szCs w:val="28"/>
        </w:rPr>
        <w:t xml:space="preserve"> the ‘</w:t>
      </w:r>
      <w:r w:rsidR="00F63243">
        <w:rPr>
          <w:sz w:val="28"/>
          <w:szCs w:val="28"/>
        </w:rPr>
        <w:t>beta testing’ stage at this time</w:t>
      </w:r>
      <w:r w:rsidR="0006610B">
        <w:rPr>
          <w:sz w:val="28"/>
          <w:szCs w:val="28"/>
        </w:rPr>
        <w:t xml:space="preserve">. </w:t>
      </w:r>
      <w:r w:rsidR="00670020">
        <w:rPr>
          <w:sz w:val="28"/>
          <w:szCs w:val="28"/>
        </w:rPr>
        <w:t>We welcome</w:t>
      </w:r>
      <w:r w:rsidR="00435DF0">
        <w:rPr>
          <w:sz w:val="28"/>
          <w:szCs w:val="28"/>
        </w:rPr>
        <w:t xml:space="preserve"> feedback on the</w:t>
      </w:r>
      <w:r w:rsidR="0006610B">
        <w:rPr>
          <w:sz w:val="28"/>
          <w:szCs w:val="28"/>
        </w:rPr>
        <w:t xml:space="preserve"> scores and associated graphics</w:t>
      </w:r>
      <w:r w:rsidR="008A7DAA" w:rsidRPr="008A7DAA">
        <w:rPr>
          <w:sz w:val="28"/>
          <w:szCs w:val="28"/>
        </w:rPr>
        <w:t xml:space="preserve"> </w:t>
      </w:r>
      <w:r w:rsidR="008A7DAA" w:rsidRPr="00F40ACF">
        <w:rPr>
          <w:sz w:val="28"/>
          <w:szCs w:val="28"/>
        </w:rPr>
        <w:t>on Auctions</w:t>
      </w:r>
      <w:r w:rsidR="00596F2E">
        <w:rPr>
          <w:sz w:val="28"/>
          <w:szCs w:val="28"/>
        </w:rPr>
        <w:t xml:space="preserve"> </w:t>
      </w:r>
      <w:r w:rsidR="008A7DAA" w:rsidRPr="00F40ACF">
        <w:rPr>
          <w:sz w:val="28"/>
          <w:szCs w:val="28"/>
        </w:rPr>
        <w:t xml:space="preserve">Plus and </w:t>
      </w:r>
      <w:r w:rsidR="006968C5">
        <w:rPr>
          <w:sz w:val="28"/>
          <w:szCs w:val="28"/>
        </w:rPr>
        <w:t xml:space="preserve">on </w:t>
      </w:r>
      <w:r w:rsidR="008A7DAA" w:rsidRPr="00F40ACF">
        <w:rPr>
          <w:sz w:val="28"/>
          <w:szCs w:val="28"/>
        </w:rPr>
        <w:t>pen</w:t>
      </w:r>
      <w:r w:rsidR="006968C5">
        <w:rPr>
          <w:sz w:val="28"/>
          <w:szCs w:val="28"/>
        </w:rPr>
        <w:t>s</w:t>
      </w:r>
      <w:r w:rsidR="00435DF0">
        <w:rPr>
          <w:sz w:val="28"/>
          <w:szCs w:val="28"/>
        </w:rPr>
        <w:t>.</w:t>
      </w:r>
      <w:r w:rsidR="00596F2E">
        <w:rPr>
          <w:sz w:val="28"/>
          <w:szCs w:val="28"/>
        </w:rPr>
        <w:t xml:space="preserve"> </w:t>
      </w:r>
      <w:r w:rsidR="004B1098" w:rsidRPr="004B1098">
        <w:rPr>
          <w:sz w:val="28"/>
          <w:szCs w:val="28"/>
        </w:rPr>
        <w:t>P</w:t>
      </w:r>
      <w:r w:rsidR="00435DF0" w:rsidRPr="004B1098">
        <w:rPr>
          <w:sz w:val="28"/>
          <w:szCs w:val="28"/>
        </w:rPr>
        <w:t xml:space="preserve">lease pass any feedback to Angus at </w:t>
      </w:r>
      <w:bookmarkStart w:id="0" w:name="_Hlk54152981"/>
      <w:r w:rsidR="00435DF0" w:rsidRPr="004B1098">
        <w:rPr>
          <w:sz w:val="28"/>
          <w:szCs w:val="28"/>
        </w:rPr>
        <w:fldChar w:fldCharType="begin"/>
      </w:r>
      <w:r w:rsidR="00435DF0" w:rsidRPr="004B1098">
        <w:rPr>
          <w:sz w:val="28"/>
          <w:szCs w:val="28"/>
        </w:rPr>
        <w:instrText xml:space="preserve"> HYPERLINK "mailto:angus@classimate.net" </w:instrText>
      </w:r>
      <w:r w:rsidR="00435DF0" w:rsidRPr="004B1098">
        <w:rPr>
          <w:sz w:val="28"/>
          <w:szCs w:val="28"/>
        </w:rPr>
        <w:fldChar w:fldCharType="separate"/>
      </w:r>
      <w:r w:rsidR="00435DF0" w:rsidRPr="004B1098">
        <w:rPr>
          <w:rStyle w:val="Hyperlink"/>
          <w:sz w:val="28"/>
          <w:szCs w:val="28"/>
        </w:rPr>
        <w:t>angus@classimate.net</w:t>
      </w:r>
      <w:r w:rsidR="00435DF0" w:rsidRPr="004B1098">
        <w:rPr>
          <w:sz w:val="28"/>
          <w:szCs w:val="28"/>
        </w:rPr>
        <w:fldChar w:fldCharType="end"/>
      </w:r>
      <w:bookmarkEnd w:id="0"/>
      <w:r w:rsidR="00435DF0" w:rsidRPr="004B1098">
        <w:rPr>
          <w:sz w:val="28"/>
          <w:szCs w:val="28"/>
        </w:rPr>
        <w:t xml:space="preserve"> or Colin at </w:t>
      </w:r>
      <w:hyperlink r:id="rId7" w:tooltip="mailto:colin.ramsay@bigpond.com" w:history="1">
        <w:r w:rsidR="00435DF0" w:rsidRPr="004B1098">
          <w:rPr>
            <w:rStyle w:val="Hyperlink"/>
            <w:color w:val="800080"/>
            <w:sz w:val="28"/>
            <w:szCs w:val="28"/>
          </w:rPr>
          <w:t>colin.ramsay@bigpond.com</w:t>
        </w:r>
      </w:hyperlink>
      <w:r w:rsidR="00E460CB">
        <w:rPr>
          <w:sz w:val="28"/>
          <w:szCs w:val="28"/>
        </w:rPr>
        <w:t xml:space="preserve"> </w:t>
      </w:r>
    </w:p>
    <w:p w14:paraId="08942CC7" w14:textId="17B5EB66" w:rsidR="00A31A55" w:rsidRPr="004B1098" w:rsidRDefault="00E8747B" w:rsidP="00435DF0">
      <w:pPr>
        <w:rPr>
          <w:sz w:val="32"/>
          <w:szCs w:val="32"/>
        </w:rPr>
      </w:pPr>
      <w:proofErr w:type="gramStart"/>
      <w:r w:rsidRPr="00C90609">
        <w:rPr>
          <w:b/>
          <w:bCs/>
          <w:sz w:val="28"/>
          <w:szCs w:val="28"/>
        </w:rPr>
        <w:t>DISCLAIMER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Note</w:t>
      </w:r>
      <w:r w:rsidR="001F3DB5">
        <w:rPr>
          <w:sz w:val="28"/>
          <w:szCs w:val="28"/>
        </w:rPr>
        <w:t xml:space="preserve"> that, i</w:t>
      </w:r>
      <w:r w:rsidR="00A31A55">
        <w:rPr>
          <w:sz w:val="28"/>
          <w:szCs w:val="28"/>
        </w:rPr>
        <w:t>n this case, the assessment</w:t>
      </w:r>
      <w:r w:rsidR="001F3DB5">
        <w:rPr>
          <w:sz w:val="28"/>
          <w:szCs w:val="28"/>
        </w:rPr>
        <w:t xml:space="preserve"> has been done</w:t>
      </w:r>
      <w:r w:rsidR="00A31A55">
        <w:rPr>
          <w:sz w:val="28"/>
          <w:szCs w:val="28"/>
        </w:rPr>
        <w:t xml:space="preserve"> by the Vendor, not an independent assessor.</w:t>
      </w:r>
    </w:p>
    <w:sectPr w:rsidR="00A31A55" w:rsidRPr="004B1098" w:rsidSect="008E3964">
      <w:pgSz w:w="11906" w:h="16838"/>
      <w:pgMar w:top="1080" w:right="926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A1EE9"/>
    <w:multiLevelType w:val="hybridMultilevel"/>
    <w:tmpl w:val="F218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B2860"/>
    <w:multiLevelType w:val="hybridMultilevel"/>
    <w:tmpl w:val="5516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25248"/>
    <w:multiLevelType w:val="multilevel"/>
    <w:tmpl w:val="92E8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F13E91"/>
    <w:multiLevelType w:val="hybridMultilevel"/>
    <w:tmpl w:val="F42A9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E9"/>
    <w:rsid w:val="00015E11"/>
    <w:rsid w:val="0002256A"/>
    <w:rsid w:val="00030523"/>
    <w:rsid w:val="000310A4"/>
    <w:rsid w:val="00051927"/>
    <w:rsid w:val="0006610B"/>
    <w:rsid w:val="000836B0"/>
    <w:rsid w:val="0008652C"/>
    <w:rsid w:val="00094D48"/>
    <w:rsid w:val="000A36CE"/>
    <w:rsid w:val="000C003D"/>
    <w:rsid w:val="000C1173"/>
    <w:rsid w:val="000D2C2A"/>
    <w:rsid w:val="0012131E"/>
    <w:rsid w:val="00151F5C"/>
    <w:rsid w:val="001533E4"/>
    <w:rsid w:val="001B1372"/>
    <w:rsid w:val="001D7B99"/>
    <w:rsid w:val="001F3DB5"/>
    <w:rsid w:val="00204A3D"/>
    <w:rsid w:val="0021165B"/>
    <w:rsid w:val="00214E40"/>
    <w:rsid w:val="00266972"/>
    <w:rsid w:val="00286521"/>
    <w:rsid w:val="002A5761"/>
    <w:rsid w:val="002B025B"/>
    <w:rsid w:val="002B042F"/>
    <w:rsid w:val="002B792B"/>
    <w:rsid w:val="002C58A6"/>
    <w:rsid w:val="002F1085"/>
    <w:rsid w:val="00345C39"/>
    <w:rsid w:val="003529D1"/>
    <w:rsid w:val="003573D0"/>
    <w:rsid w:val="00393230"/>
    <w:rsid w:val="003E1103"/>
    <w:rsid w:val="004006EF"/>
    <w:rsid w:val="00414381"/>
    <w:rsid w:val="00426621"/>
    <w:rsid w:val="00435DF0"/>
    <w:rsid w:val="00440671"/>
    <w:rsid w:val="004808A6"/>
    <w:rsid w:val="0049408C"/>
    <w:rsid w:val="004B1098"/>
    <w:rsid w:val="004E003A"/>
    <w:rsid w:val="004F71EF"/>
    <w:rsid w:val="00504553"/>
    <w:rsid w:val="00526F49"/>
    <w:rsid w:val="005348E4"/>
    <w:rsid w:val="00554CCE"/>
    <w:rsid w:val="005718B7"/>
    <w:rsid w:val="00596F2E"/>
    <w:rsid w:val="005B750C"/>
    <w:rsid w:val="005C08C6"/>
    <w:rsid w:val="005D37A4"/>
    <w:rsid w:val="005F1CFF"/>
    <w:rsid w:val="005F3918"/>
    <w:rsid w:val="006065BD"/>
    <w:rsid w:val="006359E6"/>
    <w:rsid w:val="00652DD0"/>
    <w:rsid w:val="00670020"/>
    <w:rsid w:val="00672212"/>
    <w:rsid w:val="0068319D"/>
    <w:rsid w:val="006968C5"/>
    <w:rsid w:val="006B31DD"/>
    <w:rsid w:val="006C616C"/>
    <w:rsid w:val="006F6072"/>
    <w:rsid w:val="0072145D"/>
    <w:rsid w:val="00721BF3"/>
    <w:rsid w:val="00725D50"/>
    <w:rsid w:val="00737D84"/>
    <w:rsid w:val="007B14C7"/>
    <w:rsid w:val="007C2EAA"/>
    <w:rsid w:val="007D5ABF"/>
    <w:rsid w:val="007E04AE"/>
    <w:rsid w:val="00827714"/>
    <w:rsid w:val="0085774C"/>
    <w:rsid w:val="008A7DAA"/>
    <w:rsid w:val="008B3E00"/>
    <w:rsid w:val="008D1B8A"/>
    <w:rsid w:val="008E3964"/>
    <w:rsid w:val="00942851"/>
    <w:rsid w:val="00964C90"/>
    <w:rsid w:val="009B2352"/>
    <w:rsid w:val="009B7A1A"/>
    <w:rsid w:val="009C0208"/>
    <w:rsid w:val="009D0707"/>
    <w:rsid w:val="009E1844"/>
    <w:rsid w:val="00A21332"/>
    <w:rsid w:val="00A31A55"/>
    <w:rsid w:val="00A50BA2"/>
    <w:rsid w:val="00A607F5"/>
    <w:rsid w:val="00AA42EC"/>
    <w:rsid w:val="00AB7A6E"/>
    <w:rsid w:val="00AC55D4"/>
    <w:rsid w:val="00AD0137"/>
    <w:rsid w:val="00AD08ED"/>
    <w:rsid w:val="00B04732"/>
    <w:rsid w:val="00B43139"/>
    <w:rsid w:val="00B43C10"/>
    <w:rsid w:val="00B57C4B"/>
    <w:rsid w:val="00B60A0D"/>
    <w:rsid w:val="00B71DA5"/>
    <w:rsid w:val="00B755A6"/>
    <w:rsid w:val="00BA2CD5"/>
    <w:rsid w:val="00BC6812"/>
    <w:rsid w:val="00BC79F4"/>
    <w:rsid w:val="00BD11E9"/>
    <w:rsid w:val="00BD7942"/>
    <w:rsid w:val="00BF4FCC"/>
    <w:rsid w:val="00C020C2"/>
    <w:rsid w:val="00C023B0"/>
    <w:rsid w:val="00C069AE"/>
    <w:rsid w:val="00C23FAC"/>
    <w:rsid w:val="00C3357C"/>
    <w:rsid w:val="00C40F1F"/>
    <w:rsid w:val="00C426A8"/>
    <w:rsid w:val="00C54B5D"/>
    <w:rsid w:val="00C90609"/>
    <w:rsid w:val="00CA4A92"/>
    <w:rsid w:val="00CC61AD"/>
    <w:rsid w:val="00D22D60"/>
    <w:rsid w:val="00D44BC7"/>
    <w:rsid w:val="00D70EE1"/>
    <w:rsid w:val="00DA7C37"/>
    <w:rsid w:val="00DD0665"/>
    <w:rsid w:val="00E1219D"/>
    <w:rsid w:val="00E12C2D"/>
    <w:rsid w:val="00E21C3B"/>
    <w:rsid w:val="00E27651"/>
    <w:rsid w:val="00E37AE6"/>
    <w:rsid w:val="00E460CB"/>
    <w:rsid w:val="00E63C9C"/>
    <w:rsid w:val="00E820E7"/>
    <w:rsid w:val="00E8747B"/>
    <w:rsid w:val="00E92A50"/>
    <w:rsid w:val="00E92BF2"/>
    <w:rsid w:val="00EB2D84"/>
    <w:rsid w:val="00ED25D8"/>
    <w:rsid w:val="00EE54FA"/>
    <w:rsid w:val="00F3409B"/>
    <w:rsid w:val="00F40ACF"/>
    <w:rsid w:val="00F63243"/>
    <w:rsid w:val="00F679D4"/>
    <w:rsid w:val="00F70EE7"/>
    <w:rsid w:val="00F90A28"/>
    <w:rsid w:val="00FD41BB"/>
    <w:rsid w:val="00FE501E"/>
    <w:rsid w:val="00FF439F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D8175"/>
  <w15:chartTrackingRefBased/>
  <w15:docId w15:val="{1A3E7F33-999F-4E61-A242-A0FDF24F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0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0AC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in.ramsay@bigpon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us@classimate.net" TargetMode="External"/><Relationship Id="rId5" Type="http://schemas.openxmlformats.org/officeDocument/2006/relationships/hyperlink" Target="http://www.sheepgenetics.org.au/Breeding-services/KIDPLAN-Ho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Ramsay</dc:creator>
  <cp:keywords/>
  <dc:description/>
  <cp:lastModifiedBy>Colin Ramsay</cp:lastModifiedBy>
  <cp:revision>4</cp:revision>
  <dcterms:created xsi:type="dcterms:W3CDTF">2020-10-20T11:16:00Z</dcterms:created>
  <dcterms:modified xsi:type="dcterms:W3CDTF">2020-10-20T19:31:00Z</dcterms:modified>
</cp:coreProperties>
</file>